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9" w:rsidRDefault="005301E8" w:rsidP="00E12399">
      <w:pPr>
        <w:rPr>
          <w:lang w:val="sr-Latn-CS"/>
        </w:rPr>
      </w:pPr>
      <w:r>
        <w:rPr>
          <w:lang w:val="sr-Cyrl-RS"/>
        </w:rPr>
        <w:t xml:space="preserve">                  </w:t>
      </w:r>
      <w:r w:rsidR="00E12399">
        <w:rPr>
          <w:b w:val="0"/>
          <w:noProof/>
          <w:lang w:val="en-US"/>
        </w:rPr>
        <w:drawing>
          <wp:inline distT="0" distB="0" distL="0" distR="0">
            <wp:extent cx="532765" cy="907415"/>
            <wp:effectExtent l="0" t="0" r="635" b="698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 xml:space="preserve">           Република Србија</w:t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 xml:space="preserve">          Број: ДВТ </w:t>
      </w:r>
      <w:r>
        <w:rPr>
          <w:b w:val="0"/>
        </w:rPr>
        <w:t xml:space="preserve">ПС </w:t>
      </w:r>
      <w:r w:rsidR="00C56846">
        <w:rPr>
          <w:b w:val="0"/>
          <w:lang w:val="sr-Cyrl-RS"/>
        </w:rPr>
        <w:t>19</w:t>
      </w:r>
      <w:r>
        <w:rPr>
          <w:rFonts w:hint="cs"/>
          <w:b w:val="0"/>
        </w:rPr>
        <w:t>/17</w:t>
      </w:r>
    </w:p>
    <w:p w:rsidR="00E12399" w:rsidRDefault="00607ABE" w:rsidP="00E12399">
      <w:pPr>
        <w:rPr>
          <w:b w:val="0"/>
        </w:rPr>
      </w:pPr>
      <w:r>
        <w:rPr>
          <w:b w:val="0"/>
        </w:rPr>
        <w:t xml:space="preserve">    </w:t>
      </w:r>
      <w:r w:rsidR="00E12399">
        <w:rPr>
          <w:rFonts w:hint="cs"/>
          <w:b w:val="0"/>
        </w:rPr>
        <w:t xml:space="preserve">Датум: </w:t>
      </w:r>
      <w:r w:rsidR="003454B1">
        <w:rPr>
          <w:b w:val="0"/>
          <w:lang w:val="sr-Cyrl-RS"/>
        </w:rPr>
        <w:t>12.</w:t>
      </w:r>
      <w:r w:rsidR="00C56846">
        <w:rPr>
          <w:b w:val="0"/>
          <w:lang w:val="sr-Cyrl-RS"/>
        </w:rPr>
        <w:t>2.2018</w:t>
      </w:r>
      <w:r w:rsidR="00E12399">
        <w:rPr>
          <w:rFonts w:hint="cs"/>
          <w:b w:val="0"/>
        </w:rPr>
        <w:t>.године</w:t>
      </w:r>
    </w:p>
    <w:p w:rsidR="00E12399" w:rsidRDefault="00607ABE" w:rsidP="00E12399">
      <w:pPr>
        <w:rPr>
          <w:b w:val="0"/>
        </w:rPr>
      </w:pPr>
      <w:r>
        <w:rPr>
          <w:b w:val="0"/>
        </w:rPr>
        <w:t xml:space="preserve">          </w:t>
      </w:r>
      <w:r w:rsidR="00E12399">
        <w:rPr>
          <w:rFonts w:hint="cs"/>
          <w:b w:val="0"/>
        </w:rPr>
        <w:t>ул. Ресавска бр. 42</w:t>
      </w:r>
    </w:p>
    <w:p w:rsidR="00E12399" w:rsidRDefault="00E12399" w:rsidP="00E12399">
      <w:pPr>
        <w:ind w:left="720"/>
        <w:rPr>
          <w:b w:val="0"/>
          <w:bCs/>
        </w:rPr>
      </w:pPr>
      <w:r>
        <w:rPr>
          <w:rFonts w:hint="cs"/>
          <w:b w:val="0"/>
          <w:bCs/>
        </w:rPr>
        <w:t xml:space="preserve">  Б е о г р а д</w:t>
      </w:r>
    </w:p>
    <w:p w:rsidR="00E12399" w:rsidRDefault="00607ABE" w:rsidP="00E12399">
      <w:r>
        <w:tab/>
        <w:t xml:space="preserve">        </w:t>
      </w:r>
      <w:r w:rsidR="009D00E4">
        <w:rPr>
          <w:b w:val="0"/>
        </w:rPr>
        <w:t>ГИ</w:t>
      </w:r>
    </w:p>
    <w:p w:rsidR="00E12399" w:rsidRDefault="00E12399" w:rsidP="00E12399"/>
    <w:p w:rsidR="00E12399" w:rsidRDefault="00E12399" w:rsidP="00E12399"/>
    <w:p w:rsidR="00607ABE" w:rsidRDefault="00607ABE" w:rsidP="00E12399">
      <w:pPr>
        <w:spacing w:line="276" w:lineRule="auto"/>
        <w:jc w:val="center"/>
      </w:pPr>
    </w:p>
    <w:p w:rsidR="00040D56" w:rsidRDefault="00040D56" w:rsidP="00607ABE">
      <w:pPr>
        <w:spacing w:line="360" w:lineRule="auto"/>
        <w:ind w:firstLine="720"/>
        <w:jc w:val="center"/>
      </w:pPr>
    </w:p>
    <w:p w:rsidR="00607ABE" w:rsidRPr="00CA4770" w:rsidRDefault="002B0A84" w:rsidP="00607ABE">
      <w:pPr>
        <w:spacing w:line="360" w:lineRule="auto"/>
        <w:ind w:firstLine="720"/>
        <w:jc w:val="center"/>
        <w:rPr>
          <w:lang w:val="sr-Cyrl-RS"/>
        </w:rPr>
      </w:pPr>
      <w:r>
        <w:t>ИЗВЕШТАЈ</w:t>
      </w:r>
      <w:r w:rsidR="00E12399" w:rsidRPr="00607ABE">
        <w:t xml:space="preserve"> ПОВЕРЕНИКА ЗА САМОСТАЛНОСТ ЈАВНОГ ТУЖИЛАШТВА</w:t>
      </w:r>
      <w:r w:rsidR="00607ABE" w:rsidRPr="00607ABE">
        <w:t xml:space="preserve"> О</w:t>
      </w:r>
      <w:r w:rsidR="00DE3ADB">
        <w:rPr>
          <w:lang w:val="sr-Cyrl-RS"/>
        </w:rPr>
        <w:t xml:space="preserve"> НЕДОЗВОЉЕНОМ</w:t>
      </w:r>
      <w:r w:rsidR="00607ABE" w:rsidRPr="00607ABE">
        <w:t xml:space="preserve"> ПРИТИСКУ НА НОСИОЦА ЈАВНОТУЖИЛАЧКЕ ФУНКЦИЈЕ У ОЈТ </w:t>
      </w:r>
      <w:r w:rsidR="00C56846">
        <w:rPr>
          <w:lang w:val="sr-Cyrl-RS"/>
        </w:rPr>
        <w:t>ЗАЈЕЧАР</w:t>
      </w:r>
    </w:p>
    <w:p w:rsidR="00E12399" w:rsidRPr="00607ABE" w:rsidRDefault="00E12399" w:rsidP="00607ABE">
      <w:pPr>
        <w:spacing w:line="276" w:lineRule="auto"/>
        <w:jc w:val="center"/>
      </w:pPr>
    </w:p>
    <w:p w:rsidR="00E12399" w:rsidRDefault="00E12399" w:rsidP="00E12399">
      <w:pPr>
        <w:spacing w:line="276" w:lineRule="auto"/>
        <w:jc w:val="center"/>
      </w:pPr>
    </w:p>
    <w:p w:rsidR="00E12399" w:rsidRDefault="00E12399" w:rsidP="005460B5">
      <w:pPr>
        <w:spacing w:line="360" w:lineRule="auto"/>
        <w:jc w:val="both"/>
      </w:pPr>
    </w:p>
    <w:p w:rsidR="00E12399" w:rsidRPr="0046700D" w:rsidRDefault="005E001B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Дана</w:t>
      </w:r>
      <w:r w:rsidR="009D00E4">
        <w:rPr>
          <w:b w:val="0"/>
        </w:rPr>
        <w:t xml:space="preserve"> </w:t>
      </w:r>
      <w:r w:rsidR="00C56846">
        <w:rPr>
          <w:b w:val="0"/>
          <w:lang w:val="sr-Cyrl-RS"/>
        </w:rPr>
        <w:t>20.11.2017</w:t>
      </w:r>
      <w:r w:rsidR="00F76C93">
        <w:rPr>
          <w:b w:val="0"/>
        </w:rPr>
        <w:t>.године</w:t>
      </w:r>
      <w:r>
        <w:rPr>
          <w:b w:val="0"/>
        </w:rPr>
        <w:t xml:space="preserve"> примио сам поднесак </w:t>
      </w:r>
      <w:r w:rsidR="00C56846">
        <w:rPr>
          <w:b w:val="0"/>
          <w:lang w:val="sr-Cyrl-RS"/>
        </w:rPr>
        <w:t>Основно</w:t>
      </w:r>
      <w:r w:rsidR="00CA4770">
        <w:rPr>
          <w:b w:val="0"/>
          <w:lang w:val="sr-Cyrl-RS"/>
        </w:rPr>
        <w:t>г</w:t>
      </w:r>
      <w:r>
        <w:rPr>
          <w:b w:val="0"/>
        </w:rPr>
        <w:t xml:space="preserve"> јавног тужиоца</w:t>
      </w:r>
      <w:r w:rsidR="00CA4770">
        <w:rPr>
          <w:b w:val="0"/>
          <w:lang w:val="sr-Cyrl-RS"/>
        </w:rPr>
        <w:t xml:space="preserve"> у</w:t>
      </w:r>
      <w:r w:rsidR="005F0E74">
        <w:rPr>
          <w:b w:val="0"/>
        </w:rPr>
        <w:t xml:space="preserve"> </w:t>
      </w:r>
      <w:r w:rsidR="00C56846">
        <w:rPr>
          <w:b w:val="0"/>
          <w:lang w:val="sr-Cyrl-RS"/>
        </w:rPr>
        <w:t>Зајечару</w:t>
      </w:r>
      <w:r>
        <w:rPr>
          <w:b w:val="0"/>
        </w:rPr>
        <w:t xml:space="preserve">, </w:t>
      </w:r>
      <w:r w:rsidR="00C56846">
        <w:rPr>
          <w:b w:val="0"/>
          <w:lang w:val="sr-Cyrl-RS"/>
        </w:rPr>
        <w:t>Д</w:t>
      </w:r>
      <w:r w:rsidR="00D138F4">
        <w:rPr>
          <w:b w:val="0"/>
          <w:lang w:val="sr-Cyrl-RS"/>
        </w:rPr>
        <w:t>.</w:t>
      </w:r>
      <w:r w:rsidR="00C56846">
        <w:rPr>
          <w:b w:val="0"/>
          <w:lang w:val="sr-Cyrl-RS"/>
        </w:rPr>
        <w:t>С</w:t>
      </w:r>
      <w:r w:rsidR="00D138F4">
        <w:rPr>
          <w:b w:val="0"/>
          <w:lang w:val="sr-Cyrl-RS"/>
        </w:rPr>
        <w:t>.</w:t>
      </w:r>
      <w:r>
        <w:rPr>
          <w:b w:val="0"/>
        </w:rPr>
        <w:t>, којим указује на могући притисак на носиоца јавнотуж</w:t>
      </w:r>
      <w:r w:rsidR="0072754F">
        <w:rPr>
          <w:b w:val="0"/>
        </w:rPr>
        <w:t>илачке функције,</w:t>
      </w:r>
      <w:r>
        <w:rPr>
          <w:b w:val="0"/>
        </w:rPr>
        <w:t xml:space="preserve"> </w:t>
      </w:r>
      <w:r w:rsidR="00C56846">
        <w:rPr>
          <w:b w:val="0"/>
          <w:lang w:val="sr-Cyrl-RS"/>
        </w:rPr>
        <w:t xml:space="preserve">заменика </w:t>
      </w:r>
      <w:r>
        <w:rPr>
          <w:b w:val="0"/>
        </w:rPr>
        <w:t xml:space="preserve">јавног тужиоца у ОЈТ </w:t>
      </w:r>
      <w:r w:rsidR="00C56846">
        <w:rPr>
          <w:b w:val="0"/>
          <w:lang w:val="sr-Cyrl-RS"/>
        </w:rPr>
        <w:t>Зајечар</w:t>
      </w:r>
      <w:r>
        <w:rPr>
          <w:b w:val="0"/>
        </w:rPr>
        <w:t xml:space="preserve">, </w:t>
      </w:r>
      <w:r w:rsidR="00D138F4">
        <w:rPr>
          <w:b w:val="0"/>
          <w:lang w:val="sr-Cyrl-RS"/>
        </w:rPr>
        <w:t>П.Д</w:t>
      </w:r>
      <w:r>
        <w:rPr>
          <w:b w:val="0"/>
        </w:rPr>
        <w:t>.</w:t>
      </w:r>
      <w:r w:rsidR="00AF182E">
        <w:rPr>
          <w:b w:val="0"/>
        </w:rPr>
        <w:t xml:space="preserve"> У поднеску се</w:t>
      </w:r>
      <w:r w:rsidR="00A3770C">
        <w:rPr>
          <w:b w:val="0"/>
        </w:rPr>
        <w:t xml:space="preserve"> наводи да је </w:t>
      </w:r>
      <w:r w:rsidR="00D138F4">
        <w:rPr>
          <w:b w:val="0"/>
          <w:lang w:val="sr-Cyrl-RS"/>
        </w:rPr>
        <w:t>П.Д.</w:t>
      </w:r>
      <w:r w:rsidR="00CA4770">
        <w:rPr>
          <w:b w:val="0"/>
        </w:rPr>
        <w:t>,</w:t>
      </w:r>
      <w:r w:rsidR="00A3770C">
        <w:rPr>
          <w:b w:val="0"/>
        </w:rPr>
        <w:t xml:space="preserve"> </w:t>
      </w:r>
      <w:r w:rsidR="00C56846">
        <w:rPr>
          <w:b w:val="0"/>
          <w:lang w:val="sr-Cyrl-RS"/>
        </w:rPr>
        <w:t>као поступајући заменик у предмету</w:t>
      </w:r>
      <w:r w:rsidR="0046700D">
        <w:rPr>
          <w:b w:val="0"/>
          <w:lang w:val="sr-Cyrl-RS"/>
        </w:rPr>
        <w:t>,</w:t>
      </w:r>
      <w:r w:rsidR="00D138F4">
        <w:rPr>
          <w:b w:val="0"/>
          <w:lang w:val="sr-Cyrl-RS"/>
        </w:rPr>
        <w:t xml:space="preserve"> оптужио М. С.</w:t>
      </w:r>
      <w:r w:rsidR="0006114D">
        <w:rPr>
          <w:b w:val="0"/>
          <w:lang w:val="sr-Cyrl-RS"/>
        </w:rPr>
        <w:t>, бившег председника скупштине града Зајечара,</w:t>
      </w:r>
      <w:r w:rsidR="008015D8">
        <w:rPr>
          <w:b w:val="0"/>
          <w:lang w:val="sr-Cyrl-RS"/>
        </w:rPr>
        <w:t xml:space="preserve"> </w:t>
      </w:r>
      <w:r w:rsidR="0006114D">
        <w:rPr>
          <w:b w:val="0"/>
          <w:lang w:val="sr-Cyrl-RS"/>
        </w:rPr>
        <w:t>некадашњег члана СНС-а, садашњег оснивача и председника Народног радничког покрета и Т</w:t>
      </w:r>
      <w:r w:rsidR="00D138F4">
        <w:rPr>
          <w:b w:val="0"/>
          <w:lang w:val="sr-Cyrl-RS"/>
        </w:rPr>
        <w:t>.М.</w:t>
      </w:r>
      <w:r w:rsidR="0006114D">
        <w:rPr>
          <w:b w:val="0"/>
          <w:lang w:val="sr-Cyrl-RS"/>
        </w:rPr>
        <w:t>, некадашњег члана гра</w:t>
      </w:r>
      <w:r w:rsidR="00714A7C">
        <w:rPr>
          <w:b w:val="0"/>
          <w:lang w:val="sr-Cyrl-RS"/>
        </w:rPr>
        <w:t xml:space="preserve">дског већа због кривичног дела </w:t>
      </w:r>
      <w:r w:rsidR="00714A7C" w:rsidRPr="00714A7C">
        <w:rPr>
          <w:b w:val="0"/>
          <w:i/>
          <w:lang w:val="sr-Cyrl-RS"/>
        </w:rPr>
        <w:t>З</w:t>
      </w:r>
      <w:r w:rsidR="0006114D" w:rsidRPr="00714A7C">
        <w:rPr>
          <w:b w:val="0"/>
          <w:i/>
          <w:lang w:val="sr-Cyrl-RS"/>
        </w:rPr>
        <w:t>лоупотреба службеног положаја</w:t>
      </w:r>
      <w:r w:rsidR="0006114D">
        <w:rPr>
          <w:b w:val="0"/>
          <w:lang w:val="sr-Cyrl-RS"/>
        </w:rPr>
        <w:t xml:space="preserve"> из чл.359. ст.</w:t>
      </w:r>
      <w:r w:rsidR="00714A7C">
        <w:rPr>
          <w:b w:val="0"/>
          <w:lang w:val="sr-Cyrl-RS"/>
        </w:rPr>
        <w:t xml:space="preserve"> </w:t>
      </w:r>
      <w:r w:rsidR="0006114D">
        <w:rPr>
          <w:b w:val="0"/>
          <w:lang w:val="sr-Cyrl-RS"/>
        </w:rPr>
        <w:t>1. у вези чл.33. Кривичног законика РС.</w:t>
      </w:r>
      <w:r w:rsidR="003F324A">
        <w:rPr>
          <w:b w:val="0"/>
          <w:lang w:val="sr-Cyrl-RS"/>
        </w:rPr>
        <w:t xml:space="preserve"> </w:t>
      </w:r>
      <w:r w:rsidR="0046700D">
        <w:rPr>
          <w:b w:val="0"/>
          <w:lang w:val="sr-Cyrl-RS"/>
        </w:rPr>
        <w:t>Пошто је оптужен, окривљени М</w:t>
      </w:r>
      <w:r w:rsidR="00D138F4">
        <w:rPr>
          <w:b w:val="0"/>
          <w:lang w:val="sr-Cyrl-RS"/>
        </w:rPr>
        <w:t>.С.</w:t>
      </w:r>
      <w:r w:rsidR="0046700D">
        <w:rPr>
          <w:b w:val="0"/>
          <w:lang w:val="sr-Cyrl-RS"/>
        </w:rPr>
        <w:t xml:space="preserve"> почео је да врши притисак на поменутог поступајућег заменика јавног тужиоца, на тај начин што је скоро свакодневно на друштвеној мрежи као и</w:t>
      </w:r>
      <w:r w:rsidR="003F324A">
        <w:rPr>
          <w:b w:val="0"/>
          <w:lang w:val="sr-Cyrl-RS"/>
        </w:rPr>
        <w:t xml:space="preserve"> преко</w:t>
      </w:r>
      <w:r w:rsidR="00D138F4">
        <w:rPr>
          <w:b w:val="0"/>
          <w:lang w:val="sr-Cyrl-RS"/>
        </w:rPr>
        <w:t xml:space="preserve"> гласила ''Т-И</w:t>
      </w:r>
      <w:r w:rsidR="0046700D">
        <w:rPr>
          <w:b w:val="0"/>
          <w:lang w:val="sr-Cyrl-RS"/>
        </w:rPr>
        <w:t>'', ''</w:t>
      </w:r>
      <w:r w:rsidR="00D138F4">
        <w:rPr>
          <w:b w:val="0"/>
          <w:lang w:val="sr-Latn-RS"/>
        </w:rPr>
        <w:t>P</w:t>
      </w:r>
      <w:r w:rsidR="0046700D">
        <w:rPr>
          <w:b w:val="0"/>
          <w:lang w:val="sr-Latn-RS"/>
        </w:rPr>
        <w:t xml:space="preserve">'' </w:t>
      </w:r>
      <w:r w:rsidR="00D138F4">
        <w:rPr>
          <w:b w:val="0"/>
          <w:lang w:val="sr-Cyrl-RS"/>
        </w:rPr>
        <w:t>и ''Р-М</w:t>
      </w:r>
      <w:r w:rsidR="0046700D">
        <w:rPr>
          <w:b w:val="0"/>
          <w:lang w:val="sr-Cyrl-RS"/>
        </w:rPr>
        <w:t xml:space="preserve">'', износио чланке у којима је наводио обиље грубих, омаложавајућих и понижавајућих тврдњи, везаних како за саму личност поступајућег заменика јавног тужиоца, тако и за чланове његове породице, које имају за циљ блаћење његове личности и чланова породице, психичко застрашивање, а све ради остваривања политичког и другог недозвољеног утицаја на његов рад као носиоца </w:t>
      </w:r>
      <w:r w:rsidR="0046700D" w:rsidRPr="00714A7C">
        <w:rPr>
          <w:b w:val="0"/>
          <w:lang w:val="sr-Cyrl-RS"/>
        </w:rPr>
        <w:t>јавнотужи</w:t>
      </w:r>
      <w:r w:rsidR="0046700D">
        <w:rPr>
          <w:b w:val="0"/>
          <w:lang w:val="sr-Cyrl-RS"/>
        </w:rPr>
        <w:t xml:space="preserve">лачке </w:t>
      </w:r>
      <w:r w:rsidR="000B0FBF">
        <w:rPr>
          <w:b w:val="0"/>
          <w:lang w:val="sr-Cyrl-RS"/>
        </w:rPr>
        <w:t>функције.</w:t>
      </w:r>
    </w:p>
    <w:p w:rsidR="0072754F" w:rsidRDefault="0072754F" w:rsidP="00600489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У прилогу поднеска достављена ми је службена белешка</w:t>
      </w:r>
      <w:r w:rsidR="000B0FBF">
        <w:rPr>
          <w:b w:val="0"/>
          <w:lang w:val="sr-Cyrl-RS"/>
        </w:rPr>
        <w:t xml:space="preserve"> заменика</w:t>
      </w:r>
      <w:r>
        <w:rPr>
          <w:b w:val="0"/>
          <w:lang w:val="sr-Cyrl-RS"/>
        </w:rPr>
        <w:t xml:space="preserve"> јавног тужиоца у </w:t>
      </w:r>
      <w:r w:rsidR="000B0FBF">
        <w:rPr>
          <w:b w:val="0"/>
          <w:lang w:val="sr-Cyrl-RS"/>
        </w:rPr>
        <w:t>Зајечару</w:t>
      </w:r>
      <w:r>
        <w:rPr>
          <w:b w:val="0"/>
          <w:lang w:val="sr-Cyrl-RS"/>
        </w:rPr>
        <w:t xml:space="preserve">, </w:t>
      </w:r>
      <w:r w:rsidR="00D138F4">
        <w:rPr>
          <w:b w:val="0"/>
          <w:lang w:val="sr-Cyrl-RS"/>
        </w:rPr>
        <w:t>П.Д.</w:t>
      </w:r>
      <w:r>
        <w:rPr>
          <w:b w:val="0"/>
          <w:lang w:val="sr-Cyrl-RS"/>
        </w:rPr>
        <w:t xml:space="preserve">, </w:t>
      </w:r>
      <w:r w:rsidR="00600489">
        <w:rPr>
          <w:b w:val="0"/>
          <w:lang w:val="sr-Cyrl-RS"/>
        </w:rPr>
        <w:t xml:space="preserve">А.бр. </w:t>
      </w:r>
      <w:r w:rsidR="000B0FBF">
        <w:rPr>
          <w:b w:val="0"/>
          <w:lang w:val="sr-Cyrl-RS"/>
        </w:rPr>
        <w:t>348</w:t>
      </w:r>
      <w:r w:rsidR="00600489">
        <w:rPr>
          <w:b w:val="0"/>
          <w:lang w:val="sr-Cyrl-RS"/>
        </w:rPr>
        <w:t xml:space="preserve">/17 од </w:t>
      </w:r>
      <w:r w:rsidR="000B0FBF">
        <w:rPr>
          <w:b w:val="0"/>
          <w:lang w:val="sr-Cyrl-RS"/>
        </w:rPr>
        <w:t>13.11</w:t>
      </w:r>
      <w:r w:rsidR="00600489">
        <w:rPr>
          <w:b w:val="0"/>
          <w:lang w:val="sr-Cyrl-RS"/>
        </w:rPr>
        <w:t xml:space="preserve">.2017.године, </w:t>
      </w:r>
      <w:r>
        <w:rPr>
          <w:b w:val="0"/>
          <w:lang w:val="sr-Cyrl-RS"/>
        </w:rPr>
        <w:t xml:space="preserve">у којој се наводи да је </w:t>
      </w:r>
      <w:r w:rsidR="000B0FBF">
        <w:rPr>
          <w:b w:val="0"/>
          <w:lang w:val="sr-Cyrl-RS"/>
        </w:rPr>
        <w:t xml:space="preserve">од </w:t>
      </w:r>
      <w:r w:rsidR="000B0FBF">
        <w:rPr>
          <w:b w:val="0"/>
          <w:lang w:val="sr-Cyrl-RS"/>
        </w:rPr>
        <w:lastRenderedPageBreak/>
        <w:t>почетка новембра 2017.године од кад је покренут поступак против Т</w:t>
      </w:r>
      <w:r w:rsidR="00D138F4">
        <w:rPr>
          <w:b w:val="0"/>
          <w:lang w:val="sr-Cyrl-RS"/>
        </w:rPr>
        <w:t>.М. и М.С.</w:t>
      </w:r>
      <w:r w:rsidR="00714A7C">
        <w:rPr>
          <w:b w:val="0"/>
          <w:lang w:val="sr-Cyrl-RS"/>
        </w:rPr>
        <w:t xml:space="preserve"> због кривичног дела </w:t>
      </w:r>
      <w:r w:rsidR="00714A7C" w:rsidRPr="00714A7C">
        <w:rPr>
          <w:b w:val="0"/>
          <w:i/>
          <w:lang w:val="sr-Cyrl-RS"/>
        </w:rPr>
        <w:t>З</w:t>
      </w:r>
      <w:r w:rsidR="000B0FBF" w:rsidRPr="00714A7C">
        <w:rPr>
          <w:b w:val="0"/>
          <w:i/>
          <w:lang w:val="sr-Cyrl-RS"/>
        </w:rPr>
        <w:t>лоупотреба службеног положаја из чл.</w:t>
      </w:r>
      <w:r w:rsidR="00714A7C">
        <w:rPr>
          <w:b w:val="0"/>
          <w:i/>
          <w:lang w:val="sr-Cyrl-RS"/>
        </w:rPr>
        <w:t xml:space="preserve"> </w:t>
      </w:r>
      <w:r w:rsidR="000B0FBF" w:rsidRPr="00714A7C">
        <w:rPr>
          <w:b w:val="0"/>
          <w:i/>
          <w:lang w:val="sr-Cyrl-RS"/>
        </w:rPr>
        <w:t>359.</w:t>
      </w:r>
      <w:r w:rsidR="000B0FBF">
        <w:rPr>
          <w:b w:val="0"/>
          <w:lang w:val="sr-Cyrl-RS"/>
        </w:rPr>
        <w:t xml:space="preserve"> ст.1. у вези чл.</w:t>
      </w:r>
      <w:r w:rsidR="00714A7C">
        <w:rPr>
          <w:b w:val="0"/>
          <w:lang w:val="sr-Cyrl-RS"/>
        </w:rPr>
        <w:t xml:space="preserve"> </w:t>
      </w:r>
      <w:r w:rsidR="000B0FBF">
        <w:rPr>
          <w:b w:val="0"/>
          <w:lang w:val="sr-Cyrl-RS"/>
        </w:rPr>
        <w:t>33. Кривичног законика РС против њега почела ''хајка</w:t>
      </w:r>
      <w:r w:rsidR="00D138F4">
        <w:rPr>
          <w:b w:val="0"/>
          <w:lang w:val="sr-Cyrl-RS"/>
        </w:rPr>
        <w:t>'' од стране окривљеног М.С.</w:t>
      </w:r>
      <w:r w:rsidR="00AE1DAE">
        <w:rPr>
          <w:b w:val="0"/>
          <w:lang w:val="sr-Cyrl-RS"/>
        </w:rPr>
        <w:t>,</w:t>
      </w:r>
      <w:r w:rsidR="00F73D61">
        <w:rPr>
          <w:b w:val="0"/>
          <w:lang w:val="sr-Cyrl-RS"/>
        </w:rPr>
        <w:t xml:space="preserve"> тако што је преко свог профила на ''фејсбук'' стра</w:t>
      </w:r>
      <w:r w:rsidR="00D138F4">
        <w:rPr>
          <w:b w:val="0"/>
          <w:lang w:val="sr-Cyrl-RS"/>
        </w:rPr>
        <w:t>ници као и часописа ''Т-И</w:t>
      </w:r>
      <w:r w:rsidR="00F73D61">
        <w:rPr>
          <w:b w:val="0"/>
          <w:lang w:val="sr-Cyrl-RS"/>
        </w:rPr>
        <w:t>'' почео са омаложавањем, блаћењем и изношењем лажи, како према њему, тако и према члановима његове породице, повезујући га са политичким странкама и опцијама, којима никад није припадао износећи неистине у вези контакта са члановима и представницима власти овог града и ''скидајући'' фотографије са његових личних профила на ''фејсбук'' страници, правећи фотомонтаже на начин који њему одговара. При томе</w:t>
      </w:r>
      <w:r w:rsidR="00884873">
        <w:rPr>
          <w:b w:val="0"/>
          <w:lang w:val="sr-Cyrl-RS"/>
        </w:rPr>
        <w:t>,</w:t>
      </w:r>
      <w:r w:rsidR="00F73D61">
        <w:rPr>
          <w:b w:val="0"/>
          <w:lang w:val="sr-Cyrl-RS"/>
        </w:rPr>
        <w:t xml:space="preserve"> </w:t>
      </w:r>
      <w:r w:rsidR="00714A7C">
        <w:rPr>
          <w:b w:val="0"/>
          <w:lang w:val="sr-Cyrl-RS"/>
        </w:rPr>
        <w:t>п</w:t>
      </w:r>
      <w:r w:rsidR="00F73D61">
        <w:rPr>
          <w:b w:val="0"/>
          <w:lang w:val="sr-Cyrl-RS"/>
        </w:rPr>
        <w:t xml:space="preserve">олитички притисак </w:t>
      </w:r>
      <w:r w:rsidR="00714A7C">
        <w:rPr>
          <w:b w:val="0"/>
          <w:lang w:val="sr-Cyrl-RS"/>
        </w:rPr>
        <w:t xml:space="preserve">је вршио </w:t>
      </w:r>
      <w:r w:rsidR="00F73D61">
        <w:rPr>
          <w:b w:val="0"/>
          <w:lang w:val="sr-Cyrl-RS"/>
        </w:rPr>
        <w:t>на њега, у раду на наведеном предмету, покуша</w:t>
      </w:r>
      <w:r w:rsidR="009904C5">
        <w:rPr>
          <w:b w:val="0"/>
          <w:lang w:val="sr-Cyrl-RS"/>
        </w:rPr>
        <w:t>вајући на тај начин да омаловажи</w:t>
      </w:r>
      <w:r w:rsidR="00F73D61">
        <w:rPr>
          <w:b w:val="0"/>
          <w:lang w:val="sr-Cyrl-RS"/>
        </w:rPr>
        <w:t xml:space="preserve"> поступање како овог тако и целокупног Основног јавног тужилаштва у Зајечару</w:t>
      </w:r>
      <w:r w:rsidR="008E005B">
        <w:rPr>
          <w:b w:val="0"/>
          <w:lang w:val="sr-Cyrl-RS"/>
        </w:rPr>
        <w:t>. Даље наводи да, све наведене појединости које се односе на њега њега, тако и на његову ванбрачну супругу, јасно указују на циљану намеру блаћења њега, породице, њиховог запослења, као и вршење психичког застрашивања, а све ради остваривања политичких или других недозвољених утицаја на његов рад. У</w:t>
      </w:r>
      <w:r w:rsidR="00B81ED5">
        <w:rPr>
          <w:b w:val="0"/>
          <w:lang w:val="sr-Cyrl-RS"/>
        </w:rPr>
        <w:t xml:space="preserve"> </w:t>
      </w:r>
      <w:r w:rsidR="008E005B">
        <w:rPr>
          <w:b w:val="0"/>
          <w:lang w:val="sr-Cyrl-RS"/>
        </w:rPr>
        <w:t>прилогу, доставио је копије ''скинуте</w:t>
      </w:r>
      <w:r w:rsidR="00D138F4">
        <w:rPr>
          <w:b w:val="0"/>
          <w:lang w:val="sr-Cyrl-RS"/>
        </w:rPr>
        <w:t>'' са профилне странице М.С</w:t>
      </w:r>
      <w:r w:rsidR="008E005B">
        <w:rPr>
          <w:b w:val="0"/>
          <w:lang w:val="sr-Cyrl-RS"/>
        </w:rPr>
        <w:t>, ''</w:t>
      </w:r>
      <w:r w:rsidR="00D138F4">
        <w:rPr>
          <w:b w:val="0"/>
          <w:lang w:val="sr-Latn-RS"/>
        </w:rPr>
        <w:t>P</w:t>
      </w:r>
      <w:r w:rsidR="008E005B">
        <w:rPr>
          <w:b w:val="0"/>
          <w:lang w:val="sr-Latn-RS"/>
        </w:rPr>
        <w:t>'</w:t>
      </w:r>
      <w:r w:rsidR="00D138F4">
        <w:rPr>
          <w:b w:val="0"/>
          <w:lang w:val="sr-Cyrl-RS"/>
        </w:rPr>
        <w:t>' и ''Т-И</w:t>
      </w:r>
      <w:r w:rsidR="008E005B">
        <w:rPr>
          <w:b w:val="0"/>
          <w:lang w:val="sr-Cyrl-RS"/>
        </w:rPr>
        <w:t>''.</w:t>
      </w:r>
    </w:p>
    <w:p w:rsidR="001D2530" w:rsidRPr="008E005B" w:rsidRDefault="001D2530" w:rsidP="00600489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Након то</w:t>
      </w:r>
      <w:r w:rsidR="005653B1">
        <w:rPr>
          <w:b w:val="0"/>
          <w:lang w:val="sr-Cyrl-RS"/>
        </w:rPr>
        <w:t>га, извршио сам увид у достављен</w:t>
      </w:r>
      <w:r>
        <w:rPr>
          <w:b w:val="0"/>
          <w:lang w:val="sr-Cyrl-RS"/>
        </w:rPr>
        <w:t>и чланак с</w:t>
      </w:r>
      <w:r w:rsidR="00D138F4">
        <w:rPr>
          <w:b w:val="0"/>
          <w:lang w:val="sr-Cyrl-RS"/>
        </w:rPr>
        <w:t>а интернет странице ''Т-И</w:t>
      </w:r>
      <w:r>
        <w:rPr>
          <w:b w:val="0"/>
          <w:lang w:val="sr-Cyrl-RS"/>
        </w:rPr>
        <w:t xml:space="preserve">'' насловљен као ''Тужилац по приватној тужби'' у коме се наводи да је </w:t>
      </w:r>
      <w:r w:rsidR="00D138F4">
        <w:rPr>
          <w:b w:val="0"/>
          <w:lang w:val="sr-Cyrl-RS"/>
        </w:rPr>
        <w:t>Д.П.</w:t>
      </w:r>
      <w:r w:rsidR="001E2BE0">
        <w:rPr>
          <w:b w:val="0"/>
          <w:lang w:val="sr-Cyrl-RS"/>
        </w:rPr>
        <w:t xml:space="preserve"> показао да је спреман да извши налоге које  му постави партија, која га је и довела на то мест</w:t>
      </w:r>
      <w:r w:rsidR="00D138F4">
        <w:rPr>
          <w:b w:val="0"/>
          <w:lang w:val="sr-Cyrl-RS"/>
        </w:rPr>
        <w:t>о, да је у процесу против Н.</w:t>
      </w:r>
      <w:r w:rsidR="001E2BE0">
        <w:rPr>
          <w:b w:val="0"/>
          <w:lang w:val="sr-Cyrl-RS"/>
        </w:rPr>
        <w:t xml:space="preserve"> 2007.</w:t>
      </w:r>
      <w:r w:rsidR="00714A7C">
        <w:rPr>
          <w:b w:val="0"/>
          <w:lang w:val="sr-Cyrl-RS"/>
        </w:rPr>
        <w:t xml:space="preserve"> </w:t>
      </w:r>
      <w:r w:rsidR="001E2BE0">
        <w:rPr>
          <w:b w:val="0"/>
          <w:lang w:val="sr-Cyrl-RS"/>
        </w:rPr>
        <w:t>године намерно одуговлачио процес, због незаконите градње, реконструкције и одржавања 10 локалних путних праваца на територији општине Зајечар и локалног пута на земљишту железнице Србије у каменолому Чокоњар, све док случај није застарио.</w:t>
      </w:r>
      <w:r w:rsidR="00B81ED5">
        <w:rPr>
          <w:b w:val="0"/>
          <w:lang w:val="sr-Cyrl-RS"/>
        </w:rPr>
        <w:t xml:space="preserve"> </w:t>
      </w:r>
      <w:r w:rsidR="008015D8">
        <w:rPr>
          <w:b w:val="0"/>
          <w:lang w:val="sr-Cyrl-RS"/>
        </w:rPr>
        <w:t>У</w:t>
      </w:r>
      <w:r w:rsidR="005653B1">
        <w:rPr>
          <w:b w:val="0"/>
          <w:lang w:val="sr-Cyrl-RS"/>
        </w:rPr>
        <w:t xml:space="preserve"> чланку се</w:t>
      </w:r>
      <w:r w:rsidR="00884873">
        <w:rPr>
          <w:b w:val="0"/>
          <w:lang w:val="sr-Cyrl-RS"/>
        </w:rPr>
        <w:t>, даље,</w:t>
      </w:r>
      <w:r w:rsidR="00D138F4">
        <w:rPr>
          <w:b w:val="0"/>
          <w:lang w:val="sr-Cyrl-RS"/>
        </w:rPr>
        <w:t xml:space="preserve"> наводи да је П.</w:t>
      </w:r>
      <w:r w:rsidR="005653B1">
        <w:rPr>
          <w:b w:val="0"/>
          <w:lang w:val="sr-Cyrl-RS"/>
        </w:rPr>
        <w:t xml:space="preserve"> 2004.год</w:t>
      </w:r>
      <w:r w:rsidR="00D138F4">
        <w:rPr>
          <w:b w:val="0"/>
          <w:lang w:val="sr-Cyrl-RS"/>
        </w:rPr>
        <w:t>ине водио процес против В.М.</w:t>
      </w:r>
      <w:r w:rsidR="00AE1DAE">
        <w:rPr>
          <w:b w:val="0"/>
          <w:lang w:val="sr-Cyrl-RS"/>
        </w:rPr>
        <w:t>, тадашње директорке Цен</w:t>
      </w:r>
      <w:r w:rsidR="005653B1">
        <w:rPr>
          <w:b w:val="0"/>
          <w:lang w:val="sr-Cyrl-RS"/>
        </w:rPr>
        <w:t>тра за соц</w:t>
      </w:r>
      <w:r w:rsidR="00AE1DAE">
        <w:rPr>
          <w:b w:val="0"/>
          <w:lang w:val="sr-Cyrl-RS"/>
        </w:rPr>
        <w:t>ијални рад у Зајечару која је</w:t>
      </w:r>
      <w:r w:rsidR="005653B1">
        <w:rPr>
          <w:b w:val="0"/>
          <w:lang w:val="sr-Cyrl-RS"/>
        </w:rPr>
        <w:t xml:space="preserve"> уместо на одслужење законске казне завршила</w:t>
      </w:r>
      <w:r w:rsidR="00D138F4">
        <w:rPr>
          <w:b w:val="0"/>
          <w:lang w:val="sr-Cyrl-RS"/>
        </w:rPr>
        <w:t xml:space="preserve"> као законита супруга Д.П</w:t>
      </w:r>
      <w:r w:rsidR="005653B1">
        <w:rPr>
          <w:b w:val="0"/>
          <w:lang w:val="sr-Cyrl-RS"/>
        </w:rPr>
        <w:t>.</w:t>
      </w:r>
      <w:r w:rsidR="00AE1DAE">
        <w:rPr>
          <w:b w:val="0"/>
          <w:lang w:val="sr-Cyrl-RS"/>
        </w:rPr>
        <w:t xml:space="preserve"> </w:t>
      </w:r>
      <w:r w:rsidR="00714A7C">
        <w:rPr>
          <w:b w:val="0"/>
          <w:lang w:val="sr-Cyrl-RS"/>
        </w:rPr>
        <w:t xml:space="preserve">Наводи и </w:t>
      </w:r>
      <w:r w:rsidR="005653B1">
        <w:rPr>
          <w:b w:val="0"/>
          <w:lang w:val="sr-Cyrl-RS"/>
        </w:rPr>
        <w:t xml:space="preserve"> да се намеће питање везано за подобност з</w:t>
      </w:r>
      <w:r w:rsidR="00D138F4">
        <w:rPr>
          <w:b w:val="0"/>
          <w:lang w:val="sr-Cyrl-RS"/>
        </w:rPr>
        <w:t>аменика јавног тужиоца, П.</w:t>
      </w:r>
      <w:r w:rsidR="005653B1">
        <w:rPr>
          <w:b w:val="0"/>
          <w:lang w:val="sr-Cyrl-RS"/>
        </w:rPr>
        <w:t>, на послу који тренутно обавља, јер је поред политичких процеса учествовао и у неким другим процесима</w:t>
      </w:r>
      <w:r w:rsidR="00AE1DAE">
        <w:rPr>
          <w:b w:val="0"/>
          <w:lang w:val="sr-Cyrl-RS"/>
        </w:rPr>
        <w:t xml:space="preserve"> који су вођени на сумњ</w:t>
      </w:r>
      <w:r w:rsidR="005653B1">
        <w:rPr>
          <w:b w:val="0"/>
          <w:lang w:val="sr-Cyrl-RS"/>
        </w:rPr>
        <w:t>ив начин са претпоставком да их је водио пре свега из само њему знаних личних интереса.</w:t>
      </w:r>
    </w:p>
    <w:p w:rsidR="0075273C" w:rsidRDefault="0075273C" w:rsidP="001560B4">
      <w:pPr>
        <w:spacing w:line="360" w:lineRule="auto"/>
        <w:ind w:firstLine="720"/>
        <w:jc w:val="both"/>
        <w:rPr>
          <w:b w:val="0"/>
          <w:lang w:val="sr-Latn-RS"/>
        </w:rPr>
      </w:pPr>
    </w:p>
    <w:p w:rsidR="0075273C" w:rsidRDefault="0075273C" w:rsidP="001560B4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На интернет страници ''</w:t>
      </w:r>
      <w:r w:rsidR="00D138F4">
        <w:rPr>
          <w:b w:val="0"/>
          <w:lang w:val="sr-Latn-RS"/>
        </w:rPr>
        <w:t>P</w:t>
      </w:r>
      <w:r>
        <w:rPr>
          <w:b w:val="0"/>
          <w:lang w:val="sr-Cyrl-RS"/>
        </w:rPr>
        <w:t>'' наводи с</w:t>
      </w:r>
      <w:r w:rsidR="003F324A">
        <w:rPr>
          <w:b w:val="0"/>
          <w:lang w:val="sr-Cyrl-RS"/>
        </w:rPr>
        <w:t>е да је поступајући заменик јавног тужиоца, П</w:t>
      </w:r>
      <w:r w:rsidR="00D138F4">
        <w:rPr>
          <w:b w:val="0"/>
          <w:lang w:val="sr-Cyrl-RS"/>
        </w:rPr>
        <w:t>.Д.</w:t>
      </w:r>
      <w:r>
        <w:rPr>
          <w:b w:val="0"/>
          <w:lang w:val="sr-Cyrl-RS"/>
        </w:rPr>
        <w:t>, у предмету који се води против М</w:t>
      </w:r>
      <w:r w:rsidR="00D138F4">
        <w:rPr>
          <w:b w:val="0"/>
          <w:lang w:val="sr-Cyrl-RS"/>
        </w:rPr>
        <w:t>.</w:t>
      </w:r>
      <w:r>
        <w:rPr>
          <w:b w:val="0"/>
          <w:lang w:val="sr-Cyrl-RS"/>
        </w:rPr>
        <w:t xml:space="preserve"> на главном претресу грубо напао адвоката Н</w:t>
      </w:r>
      <w:r w:rsidR="00D138F4">
        <w:rPr>
          <w:b w:val="0"/>
          <w:lang w:val="sr-Cyrl-RS"/>
        </w:rPr>
        <w:t>.Т.</w:t>
      </w:r>
      <w:r>
        <w:rPr>
          <w:b w:val="0"/>
          <w:lang w:val="sr-Cyrl-RS"/>
        </w:rPr>
        <w:t xml:space="preserve">, која му је одмах најавила подношење кривичне пријаве против њега, да је тврдио </w:t>
      </w:r>
      <w:r>
        <w:rPr>
          <w:b w:val="0"/>
          <w:lang w:val="sr-Cyrl-RS"/>
        </w:rPr>
        <w:lastRenderedPageBreak/>
        <w:t>да се не слаже са вештачењем иако га је он предложио као доказ и да се као ''неутрални посматрачи'' питају како ово са политичким призвуком у позадини пролази некажњено узимајући у обзир да тужилац сме да вређа и напада жене и понаша се непрофесионално и пристрасно.</w:t>
      </w:r>
    </w:p>
    <w:p w:rsidR="0075273C" w:rsidRDefault="0075273C" w:rsidP="001560B4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На друштвеној мрежи ''фејсбук'' на страници у власништву М</w:t>
      </w:r>
      <w:r w:rsidR="00D138F4">
        <w:rPr>
          <w:b w:val="0"/>
          <w:lang w:val="sr-Cyrl-RS"/>
        </w:rPr>
        <w:t xml:space="preserve">.С. </w:t>
      </w:r>
      <w:r>
        <w:rPr>
          <w:b w:val="0"/>
          <w:lang w:val="sr-Cyrl-RS"/>
        </w:rPr>
        <w:t>постављен је текст у коме се наво</w:t>
      </w:r>
      <w:r w:rsidR="00AE1DAE">
        <w:rPr>
          <w:b w:val="0"/>
          <w:lang w:val="sr-Cyrl-RS"/>
        </w:rPr>
        <w:t>ди да га з</w:t>
      </w:r>
      <w:r>
        <w:rPr>
          <w:b w:val="0"/>
          <w:lang w:val="sr-Cyrl-RS"/>
        </w:rPr>
        <w:t xml:space="preserve">аменик јавног тужиоца гони за дело које не </w:t>
      </w:r>
      <w:r w:rsidR="00AE1DAE">
        <w:rPr>
          <w:b w:val="0"/>
          <w:lang w:val="sr-Cyrl-RS"/>
        </w:rPr>
        <w:t>постоји јер га је напао зато што</w:t>
      </w:r>
      <w:r>
        <w:rPr>
          <w:b w:val="0"/>
          <w:lang w:val="sr-Cyrl-RS"/>
        </w:rPr>
        <w:t xml:space="preserve"> је деци са посебним потребама из установе за децу </w:t>
      </w:r>
      <w:r w:rsidR="00D138F4">
        <w:rPr>
          <w:b w:val="0"/>
          <w:lang w:val="sr-Cyrl-RS"/>
        </w:rPr>
        <w:t>''О</w:t>
      </w:r>
      <w:r w:rsidR="00A93F8A">
        <w:rPr>
          <w:b w:val="0"/>
          <w:lang w:val="sr-Cyrl-RS"/>
        </w:rPr>
        <w:t xml:space="preserve">'' поделио 19 пакетића, да је тај исти човек </w:t>
      </w:r>
      <w:r w:rsidR="00D138F4">
        <w:rPr>
          <w:b w:val="0"/>
          <w:lang w:val="sr-Cyrl-RS"/>
        </w:rPr>
        <w:t xml:space="preserve">Б.Н. </w:t>
      </w:r>
      <w:r w:rsidR="00A93F8A">
        <w:rPr>
          <w:b w:val="0"/>
          <w:lang w:val="sr-Cyrl-RS"/>
        </w:rPr>
        <w:t xml:space="preserve"> ''заборавио у фиоци'' кривично дело где је град Зајечар оштећен за огроман новац, све док дело није добило апсолутну застарелост. Даље каже да постоје и неке бивше директорке Центра за социјални рад које су постајале љубавнице, жене, васпитачице у затвору иако су биле оптужене за тешка кривична дела, да има ту и неких судија из Привредног суда, које су доносиле наручене пресуде, па судије у другим судовима итд.</w:t>
      </w:r>
    </w:p>
    <w:p w:rsidR="00674102" w:rsidRDefault="009314BA" w:rsidP="001560B4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На основу детаљне анализе списа, с</w:t>
      </w:r>
      <w:r w:rsidR="00937FD4">
        <w:rPr>
          <w:b w:val="0"/>
        </w:rPr>
        <w:t>матрам да постоји бојазан</w:t>
      </w:r>
      <w:r>
        <w:rPr>
          <w:b w:val="0"/>
        </w:rPr>
        <w:t xml:space="preserve"> да је у наведном случају дошло до</w:t>
      </w:r>
      <w:r w:rsidR="00E72D34">
        <w:rPr>
          <w:b w:val="0"/>
          <w:lang w:val="sr-Cyrl-RS"/>
        </w:rPr>
        <w:t xml:space="preserve"> нарушавања границе дозвољене и потребне критике</w:t>
      </w:r>
      <w:r w:rsidR="008015D8">
        <w:rPr>
          <w:b w:val="0"/>
          <w:lang w:val="sr-Cyrl-RS"/>
        </w:rPr>
        <w:t xml:space="preserve"> рада јавног тужилаштва</w:t>
      </w:r>
      <w:r>
        <w:rPr>
          <w:b w:val="0"/>
        </w:rPr>
        <w:t>.</w:t>
      </w:r>
      <w:r w:rsidR="009D00E4">
        <w:rPr>
          <w:b w:val="0"/>
        </w:rPr>
        <w:t xml:space="preserve"> Свој закључак заснивам</w:t>
      </w:r>
      <w:r w:rsidR="00937FD4">
        <w:rPr>
          <w:b w:val="0"/>
        </w:rPr>
        <w:t xml:space="preserve"> на</w:t>
      </w:r>
      <w:r w:rsidR="001560B4">
        <w:rPr>
          <w:b w:val="0"/>
        </w:rPr>
        <w:t xml:space="preserve"> садржи</w:t>
      </w:r>
      <w:r w:rsidR="00937FD4">
        <w:rPr>
          <w:b w:val="0"/>
        </w:rPr>
        <w:t xml:space="preserve">ни </w:t>
      </w:r>
      <w:r w:rsidR="00FC287A">
        <w:rPr>
          <w:b w:val="0"/>
          <w:lang w:val="sr-Cyrl-RS"/>
        </w:rPr>
        <w:t>дописа</w:t>
      </w:r>
      <w:r w:rsidR="00937FD4">
        <w:rPr>
          <w:b w:val="0"/>
        </w:rPr>
        <w:t xml:space="preserve"> </w:t>
      </w:r>
      <w:r w:rsidR="00714A7C">
        <w:rPr>
          <w:b w:val="0"/>
          <w:lang w:val="sr-Cyrl-RS"/>
        </w:rPr>
        <w:t>О</w:t>
      </w:r>
      <w:r w:rsidR="00FC287A">
        <w:rPr>
          <w:b w:val="0"/>
          <w:lang w:val="sr-Cyrl-RS"/>
        </w:rPr>
        <w:t>сновног јавног тужиоца из Зајечара, Д</w:t>
      </w:r>
      <w:r w:rsidR="00D138F4">
        <w:rPr>
          <w:b w:val="0"/>
          <w:lang w:val="sr-Cyrl-RS"/>
        </w:rPr>
        <w:t>.С.</w:t>
      </w:r>
      <w:r w:rsidR="00937FD4">
        <w:rPr>
          <w:b w:val="0"/>
        </w:rPr>
        <w:t xml:space="preserve"> </w:t>
      </w:r>
      <w:r w:rsidR="00313D37">
        <w:rPr>
          <w:b w:val="0"/>
          <w:lang w:val="sr-Cyrl-RS"/>
        </w:rPr>
        <w:t xml:space="preserve">као и </w:t>
      </w:r>
      <w:r w:rsidR="00FC287A">
        <w:rPr>
          <w:b w:val="0"/>
          <w:lang w:val="sr-Cyrl-RS"/>
        </w:rPr>
        <w:t>изјашњења</w:t>
      </w:r>
      <w:r w:rsidR="00313D37">
        <w:rPr>
          <w:b w:val="0"/>
          <w:lang w:val="sr-Cyrl-RS"/>
        </w:rPr>
        <w:t xml:space="preserve"> </w:t>
      </w:r>
      <w:r w:rsidR="00FC287A">
        <w:rPr>
          <w:b w:val="0"/>
          <w:lang w:val="sr-Cyrl-RS"/>
        </w:rPr>
        <w:t>заменика јавног тужиоца, П</w:t>
      </w:r>
      <w:r w:rsidR="00D138F4">
        <w:rPr>
          <w:b w:val="0"/>
          <w:lang w:val="sr-Cyrl-RS"/>
        </w:rPr>
        <w:t>.Д.</w:t>
      </w:r>
      <w:r w:rsidR="00313D37">
        <w:rPr>
          <w:b w:val="0"/>
          <w:lang w:val="sr-Cyrl-RS"/>
        </w:rPr>
        <w:t xml:space="preserve">, </w:t>
      </w:r>
      <w:r w:rsidR="00937FD4">
        <w:rPr>
          <w:b w:val="0"/>
        </w:rPr>
        <w:t>П</w:t>
      </w:r>
      <w:r w:rsidR="001560B4">
        <w:rPr>
          <w:b w:val="0"/>
        </w:rPr>
        <w:t>оверенику за самосталност</w:t>
      </w:r>
      <w:r w:rsidR="00937FD4">
        <w:rPr>
          <w:b w:val="0"/>
        </w:rPr>
        <w:t xml:space="preserve"> јавног тужилаштва</w:t>
      </w:r>
      <w:r w:rsidR="001560B4">
        <w:rPr>
          <w:b w:val="0"/>
        </w:rPr>
        <w:t xml:space="preserve"> од </w:t>
      </w:r>
      <w:r w:rsidR="00F875DA">
        <w:rPr>
          <w:b w:val="0"/>
          <w:lang w:val="sr-Cyrl-RS"/>
        </w:rPr>
        <w:t>13.11.2017</w:t>
      </w:r>
      <w:r w:rsidR="001560B4">
        <w:rPr>
          <w:b w:val="0"/>
        </w:rPr>
        <w:t>. године</w:t>
      </w:r>
      <w:r w:rsidR="00674102">
        <w:rPr>
          <w:b w:val="0"/>
        </w:rPr>
        <w:t>.</w:t>
      </w:r>
    </w:p>
    <w:p w:rsidR="00AE1DAE" w:rsidRPr="00F875DA" w:rsidRDefault="00A64C22" w:rsidP="00F875DA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У изјаш</w:t>
      </w:r>
      <w:r w:rsidR="001560B4">
        <w:rPr>
          <w:b w:val="0"/>
        </w:rPr>
        <w:t xml:space="preserve">њењу </w:t>
      </w:r>
      <w:r>
        <w:rPr>
          <w:b w:val="0"/>
        </w:rPr>
        <w:t xml:space="preserve">од </w:t>
      </w:r>
      <w:r w:rsidR="00FC287A">
        <w:rPr>
          <w:b w:val="0"/>
          <w:lang w:val="sr-Cyrl-RS"/>
        </w:rPr>
        <w:t>13.11.2017</w:t>
      </w:r>
      <w:r>
        <w:rPr>
          <w:b w:val="0"/>
        </w:rPr>
        <w:t xml:space="preserve">. године, </w:t>
      </w:r>
      <w:r w:rsidR="00FC287A">
        <w:rPr>
          <w:b w:val="0"/>
          <w:lang w:val="sr-Cyrl-RS"/>
        </w:rPr>
        <w:t>П</w:t>
      </w:r>
      <w:r w:rsidR="00D138F4">
        <w:rPr>
          <w:b w:val="0"/>
          <w:lang w:val="sr-Cyrl-RS"/>
        </w:rPr>
        <w:t>.Д.</w:t>
      </w:r>
      <w:r w:rsidR="00F875DA">
        <w:rPr>
          <w:b w:val="0"/>
          <w:lang w:val="sr-Cyrl-RS"/>
        </w:rPr>
        <w:t xml:space="preserve"> детаљно </w:t>
      </w:r>
      <w:r w:rsidR="00B3643C">
        <w:rPr>
          <w:b w:val="0"/>
        </w:rPr>
        <w:t>обј</w:t>
      </w:r>
      <w:r w:rsidR="00045D5F">
        <w:rPr>
          <w:b w:val="0"/>
        </w:rPr>
        <w:t>ашњава упозорења и</w:t>
      </w:r>
      <w:r>
        <w:rPr>
          <w:b w:val="0"/>
        </w:rPr>
        <w:t xml:space="preserve">  </w:t>
      </w:r>
      <w:r w:rsidR="00F875DA">
        <w:rPr>
          <w:b w:val="0"/>
          <w:lang w:val="sr-Cyrl-RS"/>
        </w:rPr>
        <w:t>претње</w:t>
      </w:r>
      <w:r w:rsidR="00DD1A66">
        <w:rPr>
          <w:b w:val="0"/>
        </w:rPr>
        <w:t xml:space="preserve"> </w:t>
      </w:r>
      <w:r w:rsidR="00F76C93">
        <w:rPr>
          <w:b w:val="0"/>
        </w:rPr>
        <w:t>кој</w:t>
      </w:r>
      <w:r w:rsidR="00F76C93">
        <w:rPr>
          <w:b w:val="0"/>
          <w:lang w:val="sr-Cyrl-RS"/>
        </w:rPr>
        <w:t>има</w:t>
      </w:r>
      <w:r w:rsidR="00140F7B">
        <w:rPr>
          <w:b w:val="0"/>
        </w:rPr>
        <w:t xml:space="preserve"> је би</w:t>
      </w:r>
      <w:r w:rsidR="00313D37">
        <w:rPr>
          <w:b w:val="0"/>
          <w:lang w:val="sr-Cyrl-RS"/>
        </w:rPr>
        <w:t>о</w:t>
      </w:r>
      <w:r w:rsidR="00313D37">
        <w:rPr>
          <w:b w:val="0"/>
        </w:rPr>
        <w:t xml:space="preserve"> изложен</w:t>
      </w:r>
      <w:r w:rsidR="00F76C93">
        <w:rPr>
          <w:b w:val="0"/>
          <w:lang w:val="sr-Cyrl-RS"/>
        </w:rPr>
        <w:t xml:space="preserve"> са</w:t>
      </w:r>
      <w:r>
        <w:rPr>
          <w:b w:val="0"/>
        </w:rPr>
        <w:t xml:space="preserve"> циљем да се </w:t>
      </w:r>
      <w:r w:rsidR="00FC287A">
        <w:rPr>
          <w:b w:val="0"/>
          <w:lang w:val="sr-Cyrl-RS"/>
        </w:rPr>
        <w:t xml:space="preserve">изврши  </w:t>
      </w:r>
      <w:r>
        <w:rPr>
          <w:b w:val="0"/>
        </w:rPr>
        <w:t xml:space="preserve">утицај на јавног тужиоца </w:t>
      </w:r>
      <w:r w:rsidR="00FC287A">
        <w:rPr>
          <w:b w:val="0"/>
          <w:lang w:val="sr-Cyrl-RS"/>
        </w:rPr>
        <w:t>поводом  кривичног</w:t>
      </w:r>
      <w:r w:rsidR="00313D37">
        <w:rPr>
          <w:b w:val="0"/>
          <w:lang w:val="sr-Cyrl-RS"/>
        </w:rPr>
        <w:t xml:space="preserve"> п</w:t>
      </w:r>
      <w:r w:rsidR="00FC287A">
        <w:rPr>
          <w:b w:val="0"/>
          <w:lang w:val="sr-Cyrl-RS"/>
        </w:rPr>
        <w:t>оступка у коме је поступао</w:t>
      </w:r>
      <w:r w:rsidR="00F875DA">
        <w:rPr>
          <w:b w:val="0"/>
          <w:lang w:val="sr-Cyrl-RS"/>
        </w:rPr>
        <w:t>, а у коме је окривљени био М</w:t>
      </w:r>
      <w:r w:rsidR="00D138F4">
        <w:rPr>
          <w:b w:val="0"/>
          <w:lang w:val="sr-Cyrl-RS"/>
        </w:rPr>
        <w:t>.С</w:t>
      </w:r>
      <w:r w:rsidR="009C799C">
        <w:rPr>
          <w:b w:val="0"/>
        </w:rPr>
        <w:t>.</w:t>
      </w:r>
      <w:r w:rsidR="00F875DA">
        <w:rPr>
          <w:b w:val="0"/>
          <w:lang w:val="sr-Cyrl-RS"/>
        </w:rPr>
        <w:t xml:space="preserve"> </w:t>
      </w:r>
      <w:r w:rsidR="006E3233">
        <w:rPr>
          <w:b w:val="0"/>
        </w:rPr>
        <w:t>Осим тога,</w:t>
      </w:r>
      <w:r w:rsidR="006E3233">
        <w:rPr>
          <w:b w:val="0"/>
          <w:lang w:val="sr-Cyrl-RS"/>
        </w:rPr>
        <w:t xml:space="preserve"> </w:t>
      </w:r>
      <w:r w:rsidR="009B66D4">
        <w:rPr>
          <w:b w:val="0"/>
        </w:rPr>
        <w:t>тачност изјашњења</w:t>
      </w:r>
      <w:r w:rsidR="00976B01">
        <w:rPr>
          <w:b w:val="0"/>
        </w:rPr>
        <w:t xml:space="preserve"> у знатној </w:t>
      </w:r>
      <w:r w:rsidR="00722B75">
        <w:rPr>
          <w:b w:val="0"/>
        </w:rPr>
        <w:t xml:space="preserve">мери је </w:t>
      </w:r>
      <w:r w:rsidR="009B66D4">
        <w:rPr>
          <w:b w:val="0"/>
        </w:rPr>
        <w:t xml:space="preserve"> </w:t>
      </w:r>
      <w:r w:rsidR="00F875DA">
        <w:rPr>
          <w:b w:val="0"/>
        </w:rPr>
        <w:t>потврђена закључком</w:t>
      </w:r>
      <w:r w:rsidR="009B66D4">
        <w:rPr>
          <w:b w:val="0"/>
        </w:rPr>
        <w:t xml:space="preserve"> </w:t>
      </w:r>
      <w:r w:rsidR="00D05121">
        <w:rPr>
          <w:b w:val="0"/>
          <w:lang w:val="sr-Cyrl-RS"/>
        </w:rPr>
        <w:t>Основног јавног тужиоца у ОЈТ Зајечар, Д</w:t>
      </w:r>
      <w:r w:rsidR="00D138F4">
        <w:rPr>
          <w:b w:val="0"/>
          <w:lang w:val="sr-Cyrl-RS"/>
        </w:rPr>
        <w:t>.С.</w:t>
      </w:r>
      <w:r w:rsidR="00D05121">
        <w:rPr>
          <w:b w:val="0"/>
          <w:lang w:val="sr-Cyrl-RS"/>
        </w:rPr>
        <w:t>,</w:t>
      </w:r>
      <w:r w:rsidR="009B66D4">
        <w:rPr>
          <w:b w:val="0"/>
        </w:rPr>
        <w:t xml:space="preserve"> </w:t>
      </w:r>
      <w:r w:rsidR="00313D37">
        <w:rPr>
          <w:b w:val="0"/>
          <w:lang w:val="sr-Cyrl-RS"/>
        </w:rPr>
        <w:t>о постојању могућег притиска</w:t>
      </w:r>
      <w:r w:rsidR="009B66D4">
        <w:rPr>
          <w:b w:val="0"/>
        </w:rPr>
        <w:t xml:space="preserve">. </w:t>
      </w:r>
    </w:p>
    <w:p w:rsidR="009904C5" w:rsidRDefault="00AE1DAE" w:rsidP="00F875DA">
      <w:pPr>
        <w:spacing w:line="360" w:lineRule="auto"/>
        <w:ind w:firstLine="720"/>
        <w:jc w:val="both"/>
        <w:rPr>
          <w:b w:val="0"/>
          <w:lang w:val="sr-Cyrl-RS"/>
        </w:rPr>
      </w:pPr>
      <w:r w:rsidRPr="003F324A">
        <w:rPr>
          <w:rFonts w:hint="cs"/>
          <w:b w:val="0"/>
        </w:rPr>
        <w:t>Пракса Европског суда за људска права</w:t>
      </w:r>
      <w:r w:rsidR="00C6379D">
        <w:rPr>
          <w:b w:val="0"/>
          <w:lang w:val="sr-Cyrl-RS"/>
        </w:rPr>
        <w:t xml:space="preserve"> (</w:t>
      </w:r>
      <w:r w:rsidR="00C6379D">
        <w:rPr>
          <w:b w:val="0"/>
          <w:lang w:val="sr-Latn-RS"/>
        </w:rPr>
        <w:t>Nikula v. Finland)</w:t>
      </w:r>
      <w:r w:rsidRPr="003F324A">
        <w:rPr>
          <w:rFonts w:hint="cs"/>
          <w:b w:val="0"/>
        </w:rPr>
        <w:t xml:space="preserve">  је на становишту да </w:t>
      </w:r>
      <w:r w:rsidR="009904C5">
        <w:rPr>
          <w:b w:val="0"/>
          <w:lang w:val="sr-Cyrl-RS"/>
        </w:rPr>
        <w:t>се чланом 10. Конвенције штити не само суштина идеја и информација које се изражавају, већ и облик у коме су пренесене. Иако и окривљени и правни заступниц</w:t>
      </w:r>
      <w:r w:rsidR="00F875DA">
        <w:rPr>
          <w:b w:val="0"/>
          <w:lang w:val="sr-Cyrl-RS"/>
        </w:rPr>
        <w:t>и имају право на јавни коментар</w:t>
      </w:r>
      <w:r w:rsidR="009904C5">
        <w:rPr>
          <w:b w:val="0"/>
          <w:lang w:val="sr-Cyrl-RS"/>
        </w:rPr>
        <w:t xml:space="preserve"> примене правде, њихове критике не смеју прекорачити одређене границе. У</w:t>
      </w:r>
      <w:r w:rsidR="00F875DA">
        <w:rPr>
          <w:b w:val="0"/>
          <w:lang w:val="sr-Cyrl-RS"/>
        </w:rPr>
        <w:t xml:space="preserve"> </w:t>
      </w:r>
      <w:r w:rsidR="009904C5">
        <w:rPr>
          <w:b w:val="0"/>
          <w:lang w:val="sr-Cyrl-RS"/>
        </w:rPr>
        <w:t>вези са тим, мора се водити рачуна да се успостави правична равнотежа између различитих интереса, који укључују право јавности да прими обавештења  о питањима која су последица судских пресуда и да захтева одговарајућу примену правде и достојанство правне професије. Суд је приметио да границе прихватљиве критике могу у неким околностима бити шире у погледу државних службеника</w:t>
      </w:r>
      <w:r w:rsidR="00F875DA">
        <w:rPr>
          <w:b w:val="0"/>
          <w:lang w:val="sr-Cyrl-RS"/>
        </w:rPr>
        <w:t>, који користе своја овлашћења, него у погледу приватних појединаца. Не може се</w:t>
      </w:r>
      <w:r w:rsidR="0055548A">
        <w:rPr>
          <w:b w:val="0"/>
          <w:lang w:val="sr-Cyrl-RS"/>
        </w:rPr>
        <w:t>,</w:t>
      </w:r>
      <w:r w:rsidR="00F875DA">
        <w:rPr>
          <w:b w:val="0"/>
          <w:lang w:val="sr-Cyrl-RS"/>
        </w:rPr>
        <w:t xml:space="preserve"> међутим</w:t>
      </w:r>
      <w:r w:rsidR="0055548A">
        <w:rPr>
          <w:b w:val="0"/>
          <w:lang w:val="sr-Cyrl-RS"/>
        </w:rPr>
        <w:t>,</w:t>
      </w:r>
      <w:r w:rsidR="00F875DA">
        <w:rPr>
          <w:b w:val="0"/>
          <w:lang w:val="sr-Cyrl-RS"/>
        </w:rPr>
        <w:t xml:space="preserve"> сматрати да државни службеници себе свесно излажу блиском </w:t>
      </w:r>
      <w:r w:rsidR="00F875DA">
        <w:rPr>
          <w:b w:val="0"/>
          <w:lang w:val="sr-Cyrl-RS"/>
        </w:rPr>
        <w:lastRenderedPageBreak/>
        <w:t>испитивању сваке своје речи у истом степену као политичари, и да стога треба да буду третирани ка исти начин као они, када је у питању критиковање њихових поступака. Напротив, може се показати неопходном заштита државних службеника од увредљивих и непријатних вербалних напада, када су на дужности.</w:t>
      </w:r>
    </w:p>
    <w:p w:rsidR="00E01684" w:rsidRDefault="00E01684" w:rsidP="00F875DA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У пракси би то требало да значи да само у изузетним случајевима ограничење слободе изражавања може бити прихваћено као неопходно у демократском друштву.</w:t>
      </w:r>
    </w:p>
    <w:p w:rsidR="005301E8" w:rsidRDefault="003441D5" w:rsidP="00AE1DAE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rFonts w:hint="cs"/>
          <w:b w:val="0"/>
        </w:rPr>
        <w:t xml:space="preserve">Дакле, </w:t>
      </w:r>
      <w:r w:rsidR="00F875DA">
        <w:rPr>
          <w:b w:val="0"/>
          <w:lang w:val="sr-Cyrl-RS"/>
        </w:rPr>
        <w:t xml:space="preserve">става сам да је </w:t>
      </w:r>
      <w:r w:rsidR="00D138F4">
        <w:rPr>
          <w:b w:val="0"/>
          <w:lang w:val="sr-Cyrl-RS"/>
        </w:rPr>
        <w:t>М.С</w:t>
      </w:r>
      <w:bookmarkStart w:id="0" w:name="_GoBack"/>
      <w:bookmarkEnd w:id="0"/>
      <w:r w:rsidR="00733F59">
        <w:rPr>
          <w:b w:val="0"/>
          <w:lang w:val="sr-Cyrl-RS"/>
        </w:rPr>
        <w:t>, посредством друштвених мрежа</w:t>
      </w:r>
      <w:r w:rsidR="00884873">
        <w:rPr>
          <w:b w:val="0"/>
          <w:lang w:val="en-US"/>
        </w:rPr>
        <w:t>,</w:t>
      </w:r>
      <w:r w:rsidR="00AE1DAE" w:rsidRPr="003F324A">
        <w:rPr>
          <w:rFonts w:hint="cs"/>
          <w:b w:val="0"/>
        </w:rPr>
        <w:t xml:space="preserve"> користећ</w:t>
      </w:r>
      <w:r w:rsidR="006E25D0">
        <w:rPr>
          <w:rFonts w:hint="cs"/>
          <w:b w:val="0"/>
        </w:rPr>
        <w:t>и свој</w:t>
      </w:r>
      <w:r w:rsidR="00F875DA">
        <w:rPr>
          <w:b w:val="0"/>
          <w:lang w:val="sr-Cyrl-RS"/>
        </w:rPr>
        <w:t>е право на слободу изражавања</w:t>
      </w:r>
      <w:r w:rsidR="00DE3ADB">
        <w:rPr>
          <w:b w:val="0"/>
          <w:lang w:val="sr-Cyrl-RS"/>
        </w:rPr>
        <w:t xml:space="preserve"> у једном делу</w:t>
      </w:r>
      <w:r w:rsidR="005301E8">
        <w:rPr>
          <w:b w:val="0"/>
          <w:lang w:val="sr-Cyrl-RS"/>
        </w:rPr>
        <w:t xml:space="preserve"> прешао границе легитимне критике рада државног органа</w:t>
      </w:r>
      <w:r w:rsidR="00884873">
        <w:rPr>
          <w:b w:val="0"/>
          <w:lang w:val="sr-Cyrl-RS"/>
        </w:rPr>
        <w:t xml:space="preserve"> и да </w:t>
      </w:r>
      <w:r w:rsidR="008015D8">
        <w:rPr>
          <w:b w:val="0"/>
          <w:lang w:val="sr-Cyrl-RS"/>
        </w:rPr>
        <w:t>увредљиви наводи о</w:t>
      </w:r>
      <w:r w:rsidR="005301E8">
        <w:rPr>
          <w:b w:val="0"/>
          <w:lang w:val="sr-Cyrl-RS"/>
        </w:rPr>
        <w:t xml:space="preserve"> личности носиоца јавнотужилачке функције и </w:t>
      </w:r>
      <w:r w:rsidR="00884873">
        <w:rPr>
          <w:b w:val="0"/>
          <w:lang w:val="en-US"/>
        </w:rPr>
        <w:t xml:space="preserve">o </w:t>
      </w:r>
      <w:r w:rsidR="005301E8">
        <w:rPr>
          <w:b w:val="0"/>
          <w:lang w:val="sr-Cyrl-RS"/>
        </w:rPr>
        <w:t>његовој породици нису били у функцији јавне критике</w:t>
      </w:r>
      <w:r w:rsidR="00015AD4">
        <w:rPr>
          <w:b w:val="0"/>
          <w:lang w:val="sr-Cyrl-RS"/>
        </w:rPr>
        <w:t>,</w:t>
      </w:r>
      <w:r w:rsidR="00884873">
        <w:rPr>
          <w:b w:val="0"/>
          <w:lang w:val="sr-Cyrl-RS"/>
        </w:rPr>
        <w:t xml:space="preserve"> већ дискредитације</w:t>
      </w:r>
      <w:r w:rsidR="005301E8">
        <w:rPr>
          <w:b w:val="0"/>
          <w:lang w:val="sr-Cyrl-RS"/>
        </w:rPr>
        <w:t xml:space="preserve"> </w:t>
      </w:r>
      <w:r w:rsidR="008015D8">
        <w:rPr>
          <w:b w:val="0"/>
          <w:lang w:val="sr-Cyrl-RS"/>
        </w:rPr>
        <w:t>заменика јавног тужиоца који врши кривично гоњење  у конкретном предмету, са вероватним циљем да се произ</w:t>
      </w:r>
      <w:r w:rsidR="00884873">
        <w:rPr>
          <w:b w:val="0"/>
          <w:lang w:val="sr-Cyrl-RS"/>
        </w:rPr>
        <w:t>веде утицај на његово поступање</w:t>
      </w:r>
      <w:r w:rsidR="00884873">
        <w:rPr>
          <w:b w:val="0"/>
          <w:lang w:val="en-US"/>
        </w:rPr>
        <w:t>.</w:t>
      </w:r>
      <w:r w:rsidR="008015D8">
        <w:rPr>
          <w:b w:val="0"/>
          <w:lang w:val="sr-Cyrl-RS"/>
        </w:rPr>
        <w:t xml:space="preserve"> </w:t>
      </w:r>
      <w:r w:rsidR="005301E8">
        <w:rPr>
          <w:b w:val="0"/>
          <w:lang w:val="sr-Cyrl-RS"/>
        </w:rPr>
        <w:t xml:space="preserve">  </w:t>
      </w:r>
    </w:p>
    <w:p w:rsidR="006C6080" w:rsidRDefault="00126A07" w:rsidP="00AE1DAE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На основу свега изн</w:t>
      </w:r>
      <w:r w:rsidR="00E72D34">
        <w:rPr>
          <w:b w:val="0"/>
        </w:rPr>
        <w:t>етог</w:t>
      </w:r>
      <w:r w:rsidR="00E72D34">
        <w:rPr>
          <w:b w:val="0"/>
          <w:lang w:val="sr-Cyrl-RS"/>
        </w:rPr>
        <w:t xml:space="preserve"> с</w:t>
      </w:r>
      <w:r w:rsidR="00607ABE">
        <w:rPr>
          <w:b w:val="0"/>
        </w:rPr>
        <w:t xml:space="preserve">матрам да би </w:t>
      </w:r>
      <w:r w:rsidR="00040F4A">
        <w:rPr>
          <w:b w:val="0"/>
        </w:rPr>
        <w:t>Веће</w:t>
      </w:r>
      <w:r w:rsidR="00051F32">
        <w:rPr>
          <w:b w:val="0"/>
        </w:rPr>
        <w:t xml:space="preserve"> требало да размотри И</w:t>
      </w:r>
      <w:r w:rsidR="00607ABE">
        <w:rPr>
          <w:b w:val="0"/>
        </w:rPr>
        <w:t xml:space="preserve">звештај и да </w:t>
      </w:r>
      <w:r w:rsidR="006E3233">
        <w:rPr>
          <w:b w:val="0"/>
        </w:rPr>
        <w:t>вршећ</w:t>
      </w:r>
      <w:r w:rsidR="006E3233">
        <w:rPr>
          <w:b w:val="0"/>
          <w:lang w:val="sr-Cyrl-RS"/>
        </w:rPr>
        <w:t>и</w:t>
      </w:r>
      <w:r w:rsidR="00051F32">
        <w:rPr>
          <w:b w:val="0"/>
        </w:rPr>
        <w:t xml:space="preserve"> своју</w:t>
      </w:r>
      <w:r w:rsidR="00040D56">
        <w:rPr>
          <w:b w:val="0"/>
        </w:rPr>
        <w:t>,</w:t>
      </w:r>
      <w:r w:rsidR="00051F32">
        <w:rPr>
          <w:b w:val="0"/>
        </w:rPr>
        <w:t xml:space="preserve"> чл.</w:t>
      </w:r>
      <w:r w:rsidR="005D6138">
        <w:rPr>
          <w:b w:val="0"/>
        </w:rPr>
        <w:t xml:space="preserve"> 164. ст. 1.</w:t>
      </w:r>
      <w:r w:rsidR="006E3233">
        <w:rPr>
          <w:b w:val="0"/>
        </w:rPr>
        <w:t xml:space="preserve"> Устава одређену надлежност,</w:t>
      </w:r>
      <w:r w:rsidR="006E3233">
        <w:rPr>
          <w:b w:val="0"/>
          <w:lang w:val="sr-Cyrl-RS"/>
        </w:rPr>
        <w:t xml:space="preserve"> </w:t>
      </w:r>
      <w:r w:rsidR="00051F32">
        <w:rPr>
          <w:b w:val="0"/>
        </w:rPr>
        <w:t xml:space="preserve">а </w:t>
      </w:r>
      <w:r w:rsidR="006C6080">
        <w:rPr>
          <w:b w:val="0"/>
        </w:rPr>
        <w:t>сагласно члану 9. Пословника о раду Државног већа тужилаца</w:t>
      </w:r>
      <w:r w:rsidR="00051F32">
        <w:rPr>
          <w:b w:val="0"/>
        </w:rPr>
        <w:t xml:space="preserve"> предузме мере ради</w:t>
      </w:r>
      <w:r w:rsidR="00700CE0">
        <w:rPr>
          <w:b w:val="0"/>
          <w:lang w:val="sr-Cyrl-RS"/>
        </w:rPr>
        <w:t xml:space="preserve"> осигурања самосталности носиоца јавнотужилачке функције</w:t>
      </w:r>
      <w:r w:rsidR="00E72D34">
        <w:rPr>
          <w:b w:val="0"/>
          <w:lang w:val="sr-Cyrl-RS"/>
        </w:rPr>
        <w:t xml:space="preserve"> када су изложени критици која превазилази дозвољену и потребну критику рада јавног тужилаштва</w:t>
      </w:r>
      <w:r w:rsidR="00040F4A">
        <w:rPr>
          <w:b w:val="0"/>
        </w:rPr>
        <w:t>.</w:t>
      </w:r>
    </w:p>
    <w:p w:rsidR="00126A07" w:rsidRDefault="00126A07" w:rsidP="005460B5">
      <w:pPr>
        <w:spacing w:line="360" w:lineRule="auto"/>
        <w:jc w:val="both"/>
        <w:rPr>
          <w:b w:val="0"/>
        </w:rPr>
      </w:pPr>
    </w:p>
    <w:p w:rsidR="003F324A" w:rsidRPr="003F324A" w:rsidRDefault="003F324A" w:rsidP="00E12399">
      <w:pPr>
        <w:jc w:val="both"/>
        <w:rPr>
          <w:b w:val="0"/>
          <w:lang w:val="en-US"/>
        </w:rPr>
      </w:pPr>
    </w:p>
    <w:p w:rsidR="003F324A" w:rsidRPr="003F324A" w:rsidRDefault="003F324A" w:rsidP="00E12399">
      <w:pPr>
        <w:jc w:val="both"/>
        <w:rPr>
          <w:b w:val="0"/>
          <w:lang w:val="en-US"/>
        </w:rPr>
      </w:pPr>
    </w:p>
    <w:p w:rsidR="00E12399" w:rsidRPr="003F324A" w:rsidRDefault="00E12399" w:rsidP="00E12399">
      <w:pPr>
        <w:jc w:val="both"/>
        <w:rPr>
          <w:b w:val="0"/>
        </w:rPr>
      </w:pPr>
    </w:p>
    <w:p w:rsidR="00E12399" w:rsidRDefault="00E12399" w:rsidP="00E12399">
      <w:r>
        <w:t xml:space="preserve">                                                                                 ПОВЕРЕНИК ЗА САМОСТАЛНОСТ </w:t>
      </w:r>
    </w:p>
    <w:p w:rsidR="00E12399" w:rsidRPr="0079145D" w:rsidRDefault="00E12399" w:rsidP="00E12399">
      <w:pPr>
        <w:rPr>
          <w:lang w:val="en-GB"/>
        </w:rPr>
      </w:pPr>
      <w:r>
        <w:tab/>
      </w:r>
      <w:r>
        <w:tab/>
        <w:t xml:space="preserve">       </w:t>
      </w:r>
      <w:r w:rsidR="00040D56">
        <w:t xml:space="preserve">                                                             </w:t>
      </w:r>
      <w:r>
        <w:t>JАВНОГ ТУЖИЛАШТВА</w:t>
      </w:r>
    </w:p>
    <w:p w:rsidR="00E12399" w:rsidRPr="009039EA" w:rsidRDefault="00E12399" w:rsidP="00E12399">
      <w:pPr>
        <w:rPr>
          <w:b w:val="0"/>
        </w:rPr>
      </w:pPr>
      <w:r>
        <w:t xml:space="preserve">                                                                                                    Др Горан Илић</w:t>
      </w:r>
    </w:p>
    <w:p w:rsidR="00E12399" w:rsidRDefault="00E12399" w:rsidP="00E12399"/>
    <w:p w:rsidR="003D3D5F" w:rsidRDefault="00E84411"/>
    <w:sectPr w:rsidR="003D3D5F" w:rsidSect="001A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11" w:rsidRDefault="00E84411" w:rsidP="00DE3ADB">
      <w:r>
        <w:separator/>
      </w:r>
    </w:p>
  </w:endnote>
  <w:endnote w:type="continuationSeparator" w:id="0">
    <w:p w:rsidR="00E84411" w:rsidRDefault="00E84411" w:rsidP="00DE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11" w:rsidRDefault="00E84411" w:rsidP="00DE3ADB">
      <w:r>
        <w:separator/>
      </w:r>
    </w:p>
  </w:footnote>
  <w:footnote w:type="continuationSeparator" w:id="0">
    <w:p w:rsidR="00E84411" w:rsidRDefault="00E84411" w:rsidP="00DE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9"/>
    <w:rsid w:val="00015AD4"/>
    <w:rsid w:val="000217EF"/>
    <w:rsid w:val="00040D56"/>
    <w:rsid w:val="00040F4A"/>
    <w:rsid w:val="00045D5F"/>
    <w:rsid w:val="00051F32"/>
    <w:rsid w:val="0006114D"/>
    <w:rsid w:val="000B0FBF"/>
    <w:rsid w:val="000D1C37"/>
    <w:rsid w:val="000D7C3A"/>
    <w:rsid w:val="000F6103"/>
    <w:rsid w:val="00126A07"/>
    <w:rsid w:val="00140F7B"/>
    <w:rsid w:val="001560B4"/>
    <w:rsid w:val="001A4D73"/>
    <w:rsid w:val="001C1AEA"/>
    <w:rsid w:val="001D2530"/>
    <w:rsid w:val="001D3E47"/>
    <w:rsid w:val="001E2BE0"/>
    <w:rsid w:val="001F3391"/>
    <w:rsid w:val="002034A5"/>
    <w:rsid w:val="00236B92"/>
    <w:rsid w:val="00254254"/>
    <w:rsid w:val="0026386C"/>
    <w:rsid w:val="00284766"/>
    <w:rsid w:val="002B0A84"/>
    <w:rsid w:val="002B2F79"/>
    <w:rsid w:val="00306E40"/>
    <w:rsid w:val="00313D37"/>
    <w:rsid w:val="00326296"/>
    <w:rsid w:val="00343D11"/>
    <w:rsid w:val="003441D5"/>
    <w:rsid w:val="003454B1"/>
    <w:rsid w:val="003C0258"/>
    <w:rsid w:val="003C7885"/>
    <w:rsid w:val="003F324A"/>
    <w:rsid w:val="003F7781"/>
    <w:rsid w:val="004311ED"/>
    <w:rsid w:val="0044630A"/>
    <w:rsid w:val="0046700D"/>
    <w:rsid w:val="00494C02"/>
    <w:rsid w:val="00496FB1"/>
    <w:rsid w:val="004A6082"/>
    <w:rsid w:val="004C747A"/>
    <w:rsid w:val="005201CB"/>
    <w:rsid w:val="005301E8"/>
    <w:rsid w:val="005460B5"/>
    <w:rsid w:val="005509A5"/>
    <w:rsid w:val="0055548A"/>
    <w:rsid w:val="005653B1"/>
    <w:rsid w:val="005778A8"/>
    <w:rsid w:val="00585F02"/>
    <w:rsid w:val="00597A83"/>
    <w:rsid w:val="005D5545"/>
    <w:rsid w:val="005D6138"/>
    <w:rsid w:val="005E001B"/>
    <w:rsid w:val="005E29A3"/>
    <w:rsid w:val="005F0E74"/>
    <w:rsid w:val="00600489"/>
    <w:rsid w:val="00607ABE"/>
    <w:rsid w:val="00674102"/>
    <w:rsid w:val="006A1560"/>
    <w:rsid w:val="006B09DA"/>
    <w:rsid w:val="006C6080"/>
    <w:rsid w:val="006E075F"/>
    <w:rsid w:val="006E0D45"/>
    <w:rsid w:val="006E25D0"/>
    <w:rsid w:val="006E3233"/>
    <w:rsid w:val="006E545E"/>
    <w:rsid w:val="006F0838"/>
    <w:rsid w:val="00700A1F"/>
    <w:rsid w:val="00700CE0"/>
    <w:rsid w:val="00712BF5"/>
    <w:rsid w:val="00714A7C"/>
    <w:rsid w:val="00717CDF"/>
    <w:rsid w:val="007219F8"/>
    <w:rsid w:val="00722B75"/>
    <w:rsid w:val="0072754F"/>
    <w:rsid w:val="00733F59"/>
    <w:rsid w:val="007472E1"/>
    <w:rsid w:val="0075273C"/>
    <w:rsid w:val="007E751B"/>
    <w:rsid w:val="008015D8"/>
    <w:rsid w:val="00827124"/>
    <w:rsid w:val="008330D9"/>
    <w:rsid w:val="00852C51"/>
    <w:rsid w:val="00884873"/>
    <w:rsid w:val="008A6817"/>
    <w:rsid w:val="008E005B"/>
    <w:rsid w:val="009314BA"/>
    <w:rsid w:val="00937FD4"/>
    <w:rsid w:val="009543D0"/>
    <w:rsid w:val="00955155"/>
    <w:rsid w:val="00976B01"/>
    <w:rsid w:val="0098555E"/>
    <w:rsid w:val="009904C5"/>
    <w:rsid w:val="009B66D4"/>
    <w:rsid w:val="009C4672"/>
    <w:rsid w:val="009C799C"/>
    <w:rsid w:val="009D00E4"/>
    <w:rsid w:val="00A3770C"/>
    <w:rsid w:val="00A564A0"/>
    <w:rsid w:val="00A64C22"/>
    <w:rsid w:val="00A93F8A"/>
    <w:rsid w:val="00AC6FBA"/>
    <w:rsid w:val="00AE1DAE"/>
    <w:rsid w:val="00AF182E"/>
    <w:rsid w:val="00B00E2C"/>
    <w:rsid w:val="00B23664"/>
    <w:rsid w:val="00B24ED4"/>
    <w:rsid w:val="00B3643C"/>
    <w:rsid w:val="00B81ED5"/>
    <w:rsid w:val="00B86867"/>
    <w:rsid w:val="00C0461F"/>
    <w:rsid w:val="00C23727"/>
    <w:rsid w:val="00C56846"/>
    <w:rsid w:val="00C6379D"/>
    <w:rsid w:val="00C660D9"/>
    <w:rsid w:val="00C8344B"/>
    <w:rsid w:val="00CA4770"/>
    <w:rsid w:val="00D05121"/>
    <w:rsid w:val="00D138F4"/>
    <w:rsid w:val="00D157DB"/>
    <w:rsid w:val="00D45CEF"/>
    <w:rsid w:val="00D755C8"/>
    <w:rsid w:val="00D91459"/>
    <w:rsid w:val="00DD1A66"/>
    <w:rsid w:val="00DE3ADB"/>
    <w:rsid w:val="00DE74B4"/>
    <w:rsid w:val="00E01684"/>
    <w:rsid w:val="00E05CBD"/>
    <w:rsid w:val="00E12399"/>
    <w:rsid w:val="00E72D34"/>
    <w:rsid w:val="00E83313"/>
    <w:rsid w:val="00E84411"/>
    <w:rsid w:val="00F03EEE"/>
    <w:rsid w:val="00F73D61"/>
    <w:rsid w:val="00F76C93"/>
    <w:rsid w:val="00F875DA"/>
    <w:rsid w:val="00FC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E3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DB"/>
    <w:rPr>
      <w:rFonts w:ascii="Times New (W1)" w:eastAsia="Times New Roman" w:hAnsi="Times New (W1)" w:cs="Times New Roman"/>
      <w:b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E3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DB"/>
    <w:rPr>
      <w:rFonts w:ascii="Times New (W1)" w:eastAsia="Times New Roman" w:hAnsi="Times New (W1)" w:cs="Times New Roman"/>
      <w:b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E3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DB"/>
    <w:rPr>
      <w:rFonts w:ascii="Times New (W1)" w:eastAsia="Times New Roman" w:hAnsi="Times New (W1)" w:cs="Times New Roman"/>
      <w:b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E3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DB"/>
    <w:rPr>
      <w:rFonts w:ascii="Times New (W1)" w:eastAsia="Times New Roman" w:hAnsi="Times New (W1)" w:cs="Times New Roman"/>
      <w:b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7363-FEA3-4EBE-96D6-6F01405A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MRJ.Merlini</dc:creator>
  <cp:lastModifiedBy>Miona Bozic</cp:lastModifiedBy>
  <cp:revision>2</cp:revision>
  <cp:lastPrinted>2017-09-05T09:11:00Z</cp:lastPrinted>
  <dcterms:created xsi:type="dcterms:W3CDTF">2018-03-09T11:51:00Z</dcterms:created>
  <dcterms:modified xsi:type="dcterms:W3CDTF">2018-03-09T11:51:00Z</dcterms:modified>
</cp:coreProperties>
</file>