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399" w:rsidRDefault="007F7362" w:rsidP="00E12399">
      <w:pPr>
        <w:rPr>
          <w:lang w:val="sr-Latn-CS"/>
        </w:rPr>
      </w:pPr>
      <w:r>
        <w:rPr>
          <w:b w:val="0"/>
          <w:noProof/>
        </w:rPr>
        <w:t xml:space="preserve">          </w:t>
      </w:r>
      <w:r w:rsidR="00E12399">
        <w:rPr>
          <w:b w:val="0"/>
          <w:noProof/>
          <w:lang w:val="en-US"/>
        </w:rPr>
        <w:drawing>
          <wp:inline distT="0" distB="0" distL="0" distR="0">
            <wp:extent cx="532765" cy="907415"/>
            <wp:effectExtent l="0" t="0" r="635" b="6985"/>
            <wp:docPr id="1" name="Picture 1" descr="Description: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DDD" w:rsidRDefault="00F73DDD" w:rsidP="00C17435">
      <w:pPr>
        <w:rPr>
          <w:b w:val="0"/>
        </w:rPr>
      </w:pPr>
    </w:p>
    <w:p w:rsidR="00F73DDD" w:rsidRDefault="00E12399" w:rsidP="00C17435">
      <w:pPr>
        <w:rPr>
          <w:b w:val="0"/>
        </w:rPr>
      </w:pPr>
      <w:r>
        <w:rPr>
          <w:rFonts w:hint="cs"/>
          <w:b w:val="0"/>
        </w:rPr>
        <w:t>Република Србија</w:t>
      </w:r>
    </w:p>
    <w:p w:rsidR="00E12399" w:rsidRDefault="00E12399" w:rsidP="00C17435">
      <w:pPr>
        <w:rPr>
          <w:b w:val="0"/>
        </w:rPr>
      </w:pPr>
      <w:r>
        <w:rPr>
          <w:rFonts w:hint="cs"/>
          <w:b w:val="0"/>
        </w:rPr>
        <w:t>ДРЖАВНО ВЕЋЕ ТУЖИЛАЦА</w:t>
      </w:r>
    </w:p>
    <w:p w:rsidR="00E12399" w:rsidRDefault="00E12399" w:rsidP="00C17435">
      <w:pPr>
        <w:rPr>
          <w:b w:val="0"/>
        </w:rPr>
      </w:pPr>
      <w:r>
        <w:rPr>
          <w:rFonts w:hint="cs"/>
          <w:b w:val="0"/>
        </w:rPr>
        <w:t xml:space="preserve">Број: ДВТ </w:t>
      </w:r>
      <w:r>
        <w:rPr>
          <w:b w:val="0"/>
        </w:rPr>
        <w:t xml:space="preserve">ПС </w:t>
      </w:r>
      <w:r w:rsidR="00CA4770" w:rsidRPr="00200D1E">
        <w:rPr>
          <w:b w:val="0"/>
          <w:lang w:val="sr-Latn-CS"/>
        </w:rPr>
        <w:t>14</w:t>
      </w:r>
      <w:r>
        <w:rPr>
          <w:rFonts w:hint="cs"/>
          <w:b w:val="0"/>
        </w:rPr>
        <w:t>/17</w:t>
      </w:r>
    </w:p>
    <w:p w:rsidR="00E12399" w:rsidRDefault="00E12399" w:rsidP="00C17435">
      <w:pPr>
        <w:rPr>
          <w:b w:val="0"/>
        </w:rPr>
      </w:pPr>
      <w:r>
        <w:rPr>
          <w:rFonts w:hint="cs"/>
          <w:b w:val="0"/>
        </w:rPr>
        <w:t xml:space="preserve">Датум: </w:t>
      </w:r>
      <w:r w:rsidR="00CA4770" w:rsidRPr="00200D1E">
        <w:rPr>
          <w:b w:val="0"/>
        </w:rPr>
        <w:t>9.10</w:t>
      </w:r>
      <w:r>
        <w:rPr>
          <w:rFonts w:hint="cs"/>
          <w:b w:val="0"/>
        </w:rPr>
        <w:t>.2017.године</w:t>
      </w:r>
    </w:p>
    <w:p w:rsidR="00E12399" w:rsidRDefault="00E12399" w:rsidP="00C17435">
      <w:pPr>
        <w:rPr>
          <w:b w:val="0"/>
        </w:rPr>
      </w:pPr>
      <w:r>
        <w:rPr>
          <w:rFonts w:hint="cs"/>
          <w:b w:val="0"/>
        </w:rPr>
        <w:t>ул. Ресавска бр. 42</w:t>
      </w:r>
    </w:p>
    <w:p w:rsidR="00C17435" w:rsidRDefault="003831A0" w:rsidP="00C17435">
      <w:pPr>
        <w:rPr>
          <w:b w:val="0"/>
          <w:bCs/>
        </w:rPr>
      </w:pPr>
      <w:r>
        <w:rPr>
          <w:b w:val="0"/>
          <w:bCs/>
        </w:rPr>
        <w:t xml:space="preserve">      </w:t>
      </w:r>
      <w:r w:rsidR="00AC7FF4">
        <w:rPr>
          <w:b w:val="0"/>
          <w:bCs/>
        </w:rPr>
        <w:t xml:space="preserve"> </w:t>
      </w:r>
      <w:r w:rsidR="00E12399">
        <w:rPr>
          <w:rFonts w:hint="cs"/>
          <w:b w:val="0"/>
          <w:bCs/>
        </w:rPr>
        <w:t xml:space="preserve">Б е о г </w:t>
      </w:r>
      <w:r w:rsidR="00C17435">
        <w:rPr>
          <w:b w:val="0"/>
          <w:bCs/>
        </w:rPr>
        <w:t>а д</w:t>
      </w:r>
    </w:p>
    <w:p w:rsidR="00E12399" w:rsidRPr="00C17435" w:rsidRDefault="003831A0" w:rsidP="00C17435">
      <w:pPr>
        <w:rPr>
          <w:b w:val="0"/>
          <w:bCs/>
        </w:rPr>
      </w:pPr>
      <w:r>
        <w:rPr>
          <w:b w:val="0"/>
        </w:rPr>
        <w:t xml:space="preserve">          </w:t>
      </w:r>
      <w:r w:rsidR="00AC7FF4">
        <w:rPr>
          <w:b w:val="0"/>
        </w:rPr>
        <w:t xml:space="preserve">  </w:t>
      </w:r>
      <w:r w:rsidR="009D00E4">
        <w:rPr>
          <w:b w:val="0"/>
        </w:rPr>
        <w:t>ГИ</w:t>
      </w:r>
    </w:p>
    <w:p w:rsidR="00E12399" w:rsidRDefault="00E12399" w:rsidP="00E12399"/>
    <w:p w:rsidR="00E12399" w:rsidRDefault="00E12399" w:rsidP="00E12399"/>
    <w:p w:rsidR="00607ABE" w:rsidRDefault="00607ABE" w:rsidP="00E12399">
      <w:pPr>
        <w:spacing w:line="276" w:lineRule="auto"/>
        <w:jc w:val="center"/>
      </w:pPr>
    </w:p>
    <w:p w:rsidR="00040D56" w:rsidRDefault="00040D56" w:rsidP="00607ABE">
      <w:pPr>
        <w:spacing w:line="360" w:lineRule="auto"/>
        <w:ind w:firstLine="720"/>
        <w:jc w:val="center"/>
      </w:pPr>
    </w:p>
    <w:p w:rsidR="00B10C5E" w:rsidRDefault="00B10C5E" w:rsidP="00607ABE">
      <w:pPr>
        <w:spacing w:line="360" w:lineRule="auto"/>
        <w:ind w:firstLine="720"/>
        <w:jc w:val="center"/>
      </w:pPr>
    </w:p>
    <w:p w:rsidR="00607ABE" w:rsidRPr="00CA4770" w:rsidRDefault="002B0A84" w:rsidP="00607ABE">
      <w:pPr>
        <w:spacing w:line="360" w:lineRule="auto"/>
        <w:ind w:firstLine="720"/>
        <w:jc w:val="center"/>
      </w:pPr>
      <w:r>
        <w:t>ИЗВЕШТАЈ</w:t>
      </w:r>
      <w:r w:rsidR="00E12399" w:rsidRPr="00607ABE">
        <w:t xml:space="preserve"> ПОВЕРЕНИКА ЗА САМОСТАЛНОСТ ЈАВНОГ ТУЖИЛАШТВА</w:t>
      </w:r>
      <w:r w:rsidR="00607ABE" w:rsidRPr="00607ABE">
        <w:t xml:space="preserve"> О ПОЛИТИЧКОМ ПРИТИСКУ НА НОСИОЦА ЈАВНОТУЖИЛАЧКЕ ФУНКЦИЈЕ У ОЈТ </w:t>
      </w:r>
      <w:r w:rsidR="00CA4770">
        <w:t>ВАЉЕВО</w:t>
      </w:r>
    </w:p>
    <w:p w:rsidR="00E12399" w:rsidRPr="00607ABE" w:rsidRDefault="00E12399" w:rsidP="00607ABE">
      <w:pPr>
        <w:spacing w:line="276" w:lineRule="auto"/>
        <w:jc w:val="center"/>
      </w:pPr>
    </w:p>
    <w:p w:rsidR="00E12399" w:rsidRDefault="00E12399" w:rsidP="00E12399">
      <w:pPr>
        <w:spacing w:line="276" w:lineRule="auto"/>
        <w:jc w:val="center"/>
      </w:pPr>
    </w:p>
    <w:p w:rsidR="00E12399" w:rsidRPr="00B502BC" w:rsidRDefault="00E12399" w:rsidP="005460B5">
      <w:pPr>
        <w:spacing w:line="360" w:lineRule="auto"/>
        <w:jc w:val="both"/>
      </w:pPr>
    </w:p>
    <w:p w:rsidR="00AB1F2D" w:rsidRPr="00B502BC" w:rsidRDefault="005E001B" w:rsidP="00200D1E">
      <w:pPr>
        <w:spacing w:line="360" w:lineRule="auto"/>
        <w:jc w:val="both"/>
        <w:rPr>
          <w:b w:val="0"/>
        </w:rPr>
      </w:pPr>
      <w:r w:rsidRPr="00B502BC">
        <w:rPr>
          <w:b w:val="0"/>
        </w:rPr>
        <w:t>Дана</w:t>
      </w:r>
      <w:r w:rsidR="008E0F38" w:rsidRPr="00B502BC">
        <w:rPr>
          <w:b w:val="0"/>
        </w:rPr>
        <w:t xml:space="preserve"> 29.</w:t>
      </w:r>
      <w:r w:rsidR="00CA4770" w:rsidRPr="00B502BC">
        <w:rPr>
          <w:b w:val="0"/>
        </w:rPr>
        <w:t>9</w:t>
      </w:r>
      <w:r w:rsidR="00F76C93" w:rsidRPr="00B502BC">
        <w:rPr>
          <w:b w:val="0"/>
        </w:rPr>
        <w:t>.2017.</w:t>
      </w:r>
      <w:r w:rsidR="00C81314" w:rsidRPr="00B502BC">
        <w:rPr>
          <w:b w:val="0"/>
        </w:rPr>
        <w:t xml:space="preserve"> </w:t>
      </w:r>
      <w:r w:rsidR="00F76C93" w:rsidRPr="00B502BC">
        <w:rPr>
          <w:b w:val="0"/>
        </w:rPr>
        <w:t>године</w:t>
      </w:r>
      <w:r w:rsidRPr="00B502BC">
        <w:rPr>
          <w:b w:val="0"/>
        </w:rPr>
        <w:t xml:space="preserve"> примио сам поднесак </w:t>
      </w:r>
      <w:r w:rsidR="00CA4770" w:rsidRPr="00B502BC">
        <w:rPr>
          <w:b w:val="0"/>
        </w:rPr>
        <w:t>Вишег</w:t>
      </w:r>
      <w:r w:rsidRPr="00B502BC">
        <w:rPr>
          <w:b w:val="0"/>
        </w:rPr>
        <w:t xml:space="preserve"> јавног тужиоца</w:t>
      </w:r>
      <w:r w:rsidR="00CA4770" w:rsidRPr="00B502BC">
        <w:rPr>
          <w:b w:val="0"/>
        </w:rPr>
        <w:t xml:space="preserve"> у</w:t>
      </w:r>
      <w:r w:rsidR="001A787A" w:rsidRPr="00B502BC">
        <w:rPr>
          <w:b w:val="0"/>
        </w:rPr>
        <w:t xml:space="preserve"> </w:t>
      </w:r>
      <w:r w:rsidR="00CA4770" w:rsidRPr="00B502BC">
        <w:rPr>
          <w:b w:val="0"/>
        </w:rPr>
        <w:t>В</w:t>
      </w:r>
      <w:r w:rsidR="009D2CA2">
        <w:rPr>
          <w:b w:val="0"/>
          <w:lang w:val="en-US"/>
        </w:rPr>
        <w:t>.</w:t>
      </w:r>
      <w:r w:rsidRPr="00B502BC">
        <w:rPr>
          <w:b w:val="0"/>
        </w:rPr>
        <w:t>, Д</w:t>
      </w:r>
      <w:r w:rsidR="006E5CD9">
        <w:rPr>
          <w:b w:val="0"/>
          <w:lang w:val="en-US"/>
        </w:rPr>
        <w:t>.</w:t>
      </w:r>
      <w:r w:rsidR="00CA4770" w:rsidRPr="00B502BC">
        <w:rPr>
          <w:b w:val="0"/>
        </w:rPr>
        <w:t>М</w:t>
      </w:r>
      <w:r w:rsidR="006E5CD9">
        <w:rPr>
          <w:b w:val="0"/>
          <w:lang w:val="en-US"/>
        </w:rPr>
        <w:t>.</w:t>
      </w:r>
      <w:r w:rsidRPr="00B502BC">
        <w:rPr>
          <w:b w:val="0"/>
        </w:rPr>
        <w:t>, којим</w:t>
      </w:r>
      <w:r w:rsidR="008E0F38" w:rsidRPr="00B502BC">
        <w:rPr>
          <w:b w:val="0"/>
        </w:rPr>
        <w:t xml:space="preserve"> се</w:t>
      </w:r>
      <w:r w:rsidRPr="00B502BC">
        <w:rPr>
          <w:b w:val="0"/>
        </w:rPr>
        <w:t xml:space="preserve"> указује на могући притисак на носиоца јавнотуж</w:t>
      </w:r>
      <w:r w:rsidR="0072754F" w:rsidRPr="00B502BC">
        <w:rPr>
          <w:b w:val="0"/>
        </w:rPr>
        <w:t>илачке функције</w:t>
      </w:r>
      <w:r w:rsidRPr="00B502BC">
        <w:rPr>
          <w:b w:val="0"/>
        </w:rPr>
        <w:t>.</w:t>
      </w:r>
      <w:r w:rsidR="00792403" w:rsidRPr="00B502BC">
        <w:rPr>
          <w:b w:val="0"/>
        </w:rPr>
        <w:t xml:space="preserve"> У поднеску Д</w:t>
      </w:r>
      <w:r w:rsidR="006E5CD9">
        <w:rPr>
          <w:b w:val="0"/>
          <w:lang w:val="en-US"/>
        </w:rPr>
        <w:t xml:space="preserve">.M. </w:t>
      </w:r>
      <w:r w:rsidR="00122C70" w:rsidRPr="00B502BC">
        <w:rPr>
          <w:b w:val="0"/>
        </w:rPr>
        <w:t>наводи да с</w:t>
      </w:r>
      <w:r w:rsidR="006E5CD9">
        <w:rPr>
          <w:b w:val="0"/>
        </w:rPr>
        <w:t xml:space="preserve">е градоначелник </w:t>
      </w:r>
      <w:r w:rsidR="006E5CD9">
        <w:rPr>
          <w:b w:val="0"/>
          <w:lang w:val="sr-Cyrl-RS"/>
        </w:rPr>
        <w:t>С</w:t>
      </w:r>
      <w:r w:rsidR="009D2CA2">
        <w:rPr>
          <w:b w:val="0"/>
          <w:lang w:val="en-US"/>
        </w:rPr>
        <w:t>.</w:t>
      </w:r>
      <w:r w:rsidR="00C81314" w:rsidRPr="00B502BC">
        <w:rPr>
          <w:b w:val="0"/>
        </w:rPr>
        <w:t xml:space="preserve"> </w:t>
      </w:r>
      <w:r w:rsidR="00467B7E" w:rsidRPr="00B502BC">
        <w:rPr>
          <w:b w:val="0"/>
        </w:rPr>
        <w:t>непосредно</w:t>
      </w:r>
      <w:r w:rsidR="00D31E45" w:rsidRPr="00B502BC">
        <w:rPr>
          <w:b w:val="0"/>
        </w:rPr>
        <w:t>,</w:t>
      </w:r>
      <w:r w:rsidR="0072754F" w:rsidRPr="00B502BC">
        <w:rPr>
          <w:b w:val="0"/>
        </w:rPr>
        <w:t xml:space="preserve"> пре</w:t>
      </w:r>
      <w:r w:rsidR="008E0F38" w:rsidRPr="00B502BC">
        <w:rPr>
          <w:b w:val="0"/>
        </w:rPr>
        <w:t>тећим и увредљивим</w:t>
      </w:r>
      <w:r w:rsidR="00C81314" w:rsidRPr="00B502BC">
        <w:rPr>
          <w:b w:val="0"/>
        </w:rPr>
        <w:t xml:space="preserve"> </w:t>
      </w:r>
      <w:r w:rsidR="008E0F38" w:rsidRPr="00B502BC">
        <w:rPr>
          <w:b w:val="0"/>
        </w:rPr>
        <w:t xml:space="preserve"> тоном</w:t>
      </w:r>
      <w:r w:rsidR="00C81314" w:rsidRPr="00B502BC">
        <w:rPr>
          <w:b w:val="0"/>
        </w:rPr>
        <w:t xml:space="preserve"> обратио</w:t>
      </w:r>
      <w:r w:rsidR="00792403" w:rsidRPr="00B502BC">
        <w:rPr>
          <w:b w:val="0"/>
        </w:rPr>
        <w:t xml:space="preserve"> Основном јавном тужиоцу у В</w:t>
      </w:r>
      <w:r w:rsidR="009D2CA2">
        <w:rPr>
          <w:b w:val="0"/>
          <w:lang w:val="en-US"/>
        </w:rPr>
        <w:t>.</w:t>
      </w:r>
      <w:r w:rsidR="00C81314" w:rsidRPr="00B502BC">
        <w:rPr>
          <w:b w:val="0"/>
        </w:rPr>
        <w:t xml:space="preserve"> </w:t>
      </w:r>
      <w:r w:rsidR="006E5CD9">
        <w:rPr>
          <w:b w:val="0"/>
          <w:lang w:val="sr-Cyrl-RS"/>
        </w:rPr>
        <w:t>М.Н.</w:t>
      </w:r>
      <w:r w:rsidR="000F779E" w:rsidRPr="00B502BC">
        <w:rPr>
          <w:b w:val="0"/>
        </w:rPr>
        <w:t xml:space="preserve">, </w:t>
      </w:r>
      <w:r w:rsidR="00E20F75" w:rsidRPr="00B502BC">
        <w:rPr>
          <w:b w:val="0"/>
        </w:rPr>
        <w:t>да је приликом</w:t>
      </w:r>
      <w:r w:rsidR="00197712" w:rsidRPr="00B502BC">
        <w:rPr>
          <w:b w:val="0"/>
        </w:rPr>
        <w:t xml:space="preserve"> телефонског</w:t>
      </w:r>
      <w:r w:rsidR="00E20F75" w:rsidRPr="00B502BC">
        <w:rPr>
          <w:b w:val="0"/>
        </w:rPr>
        <w:t xml:space="preserve"> разговора са Н</w:t>
      </w:r>
      <w:r w:rsidR="00CE3D36">
        <w:rPr>
          <w:b w:val="0"/>
          <w:lang w:val="sr-Cyrl-RS"/>
        </w:rPr>
        <w:t>.</w:t>
      </w:r>
      <w:r w:rsidR="006E5CD9">
        <w:rPr>
          <w:b w:val="0"/>
          <w:lang w:val="sr-Cyrl-RS"/>
        </w:rPr>
        <w:t xml:space="preserve"> </w:t>
      </w:r>
      <w:r w:rsidR="008E0F38" w:rsidRPr="00B502BC">
        <w:rPr>
          <w:b w:val="0"/>
        </w:rPr>
        <w:t>''упутио'' и</w:t>
      </w:r>
      <w:r w:rsidR="0072754F" w:rsidRPr="00B502BC">
        <w:rPr>
          <w:b w:val="0"/>
        </w:rPr>
        <w:t xml:space="preserve"> увреде Вишем </w:t>
      </w:r>
      <w:r w:rsidR="001A787A" w:rsidRPr="00B502BC">
        <w:rPr>
          <w:b w:val="0"/>
        </w:rPr>
        <w:t>јавном тужиоцу Д</w:t>
      </w:r>
      <w:r w:rsidR="006E5CD9">
        <w:rPr>
          <w:b w:val="0"/>
          <w:lang w:val="sr-Cyrl-RS"/>
        </w:rPr>
        <w:t>.М,</w:t>
      </w:r>
      <w:r w:rsidR="00197712" w:rsidRPr="00B502BC">
        <w:rPr>
          <w:b w:val="0"/>
        </w:rPr>
        <w:t>, незадовољан поступањем и одлукама ОЈТ у погледу кривичних пријава</w:t>
      </w:r>
      <w:r w:rsidR="001A787A" w:rsidRPr="00B502BC">
        <w:rPr>
          <w:b w:val="0"/>
        </w:rPr>
        <w:t xml:space="preserve"> кој</w:t>
      </w:r>
      <w:r w:rsidR="001D6AB4" w:rsidRPr="00B502BC">
        <w:rPr>
          <w:b w:val="0"/>
        </w:rPr>
        <w:t>е</w:t>
      </w:r>
      <w:r w:rsidR="001A787A" w:rsidRPr="00B502BC">
        <w:rPr>
          <w:b w:val="0"/>
        </w:rPr>
        <w:t xml:space="preserve"> </w:t>
      </w:r>
      <w:r w:rsidR="00197712" w:rsidRPr="00B502BC">
        <w:rPr>
          <w:b w:val="0"/>
        </w:rPr>
        <w:t>је</w:t>
      </w:r>
      <w:r w:rsidR="0072754F" w:rsidRPr="00B502BC">
        <w:rPr>
          <w:b w:val="0"/>
        </w:rPr>
        <w:t xml:space="preserve"> поднео </w:t>
      </w:r>
      <w:r w:rsidR="00197712" w:rsidRPr="00B502BC">
        <w:rPr>
          <w:b w:val="0"/>
        </w:rPr>
        <w:t>у својству оштећеног.</w:t>
      </w:r>
      <w:r w:rsidR="00AB1F2D" w:rsidRPr="00B502BC">
        <w:rPr>
          <w:b w:val="0"/>
        </w:rPr>
        <w:t xml:space="preserve"> </w:t>
      </w:r>
      <w:r w:rsidR="008E0F38" w:rsidRPr="00B502BC">
        <w:rPr>
          <w:b w:val="0"/>
        </w:rPr>
        <w:t>У</w:t>
      </w:r>
      <w:r w:rsidR="00200D1E" w:rsidRPr="00B502BC">
        <w:rPr>
          <w:b w:val="0"/>
        </w:rPr>
        <w:t>з  поднесак</w:t>
      </w:r>
      <w:r w:rsidR="002A57F5" w:rsidRPr="00B502BC">
        <w:rPr>
          <w:b w:val="0"/>
        </w:rPr>
        <w:t>,</w:t>
      </w:r>
      <w:r w:rsidR="008E0F38" w:rsidRPr="00B502BC">
        <w:rPr>
          <w:b w:val="0"/>
        </w:rPr>
        <w:t xml:space="preserve"> </w:t>
      </w:r>
      <w:r w:rsidR="00F00F0C" w:rsidRPr="00B502BC">
        <w:rPr>
          <w:b w:val="0"/>
        </w:rPr>
        <w:t xml:space="preserve"> </w:t>
      </w:r>
      <w:r w:rsidR="0072754F" w:rsidRPr="00B502BC">
        <w:rPr>
          <w:b w:val="0"/>
        </w:rPr>
        <w:t xml:space="preserve">достављена </w:t>
      </w:r>
      <w:r w:rsidR="00C81314" w:rsidRPr="00B502BC">
        <w:rPr>
          <w:b w:val="0"/>
        </w:rPr>
        <w:t xml:space="preserve">је </w:t>
      </w:r>
      <w:r w:rsidR="0072754F" w:rsidRPr="00B502BC">
        <w:rPr>
          <w:b w:val="0"/>
        </w:rPr>
        <w:t>службена белешка јавног тужиоца, Д</w:t>
      </w:r>
      <w:r w:rsidR="006E5CD9">
        <w:rPr>
          <w:b w:val="0"/>
          <w:lang w:val="sr-Cyrl-RS"/>
        </w:rPr>
        <w:t>.</w:t>
      </w:r>
      <w:r w:rsidR="0072754F" w:rsidRPr="00B502BC">
        <w:rPr>
          <w:b w:val="0"/>
        </w:rPr>
        <w:t xml:space="preserve"> М</w:t>
      </w:r>
      <w:r w:rsidR="006E5CD9">
        <w:rPr>
          <w:b w:val="0"/>
          <w:lang w:val="sr-Cyrl-RS"/>
        </w:rPr>
        <w:t>.</w:t>
      </w:r>
      <w:r w:rsidR="0072754F" w:rsidRPr="00B502BC">
        <w:rPr>
          <w:b w:val="0"/>
        </w:rPr>
        <w:t xml:space="preserve">, </w:t>
      </w:r>
      <w:r w:rsidR="00C11653" w:rsidRPr="00B502BC">
        <w:rPr>
          <w:b w:val="0"/>
        </w:rPr>
        <w:t>А.бр. 531/17 од 17.</w:t>
      </w:r>
      <w:r w:rsidR="00600489" w:rsidRPr="00B502BC">
        <w:rPr>
          <w:b w:val="0"/>
        </w:rPr>
        <w:t xml:space="preserve">8.2017.године, </w:t>
      </w:r>
      <w:r w:rsidR="0072754F" w:rsidRPr="00B502BC">
        <w:rPr>
          <w:b w:val="0"/>
        </w:rPr>
        <w:t>у</w:t>
      </w:r>
      <w:r w:rsidR="00200D1E" w:rsidRPr="00B502BC">
        <w:rPr>
          <w:b w:val="0"/>
        </w:rPr>
        <w:t xml:space="preserve"> којој  је навела</w:t>
      </w:r>
      <w:r w:rsidR="008E0F38" w:rsidRPr="00B502BC">
        <w:rPr>
          <w:b w:val="0"/>
        </w:rPr>
        <w:t xml:space="preserve"> да је дана 17.</w:t>
      </w:r>
      <w:r w:rsidR="0072754F" w:rsidRPr="00B502BC">
        <w:rPr>
          <w:b w:val="0"/>
        </w:rPr>
        <w:t>8.2017.</w:t>
      </w:r>
      <w:r w:rsidR="00200D1E" w:rsidRPr="00B502BC">
        <w:rPr>
          <w:b w:val="0"/>
        </w:rPr>
        <w:t xml:space="preserve"> </w:t>
      </w:r>
      <w:r w:rsidR="0072754F" w:rsidRPr="00B502BC">
        <w:rPr>
          <w:b w:val="0"/>
        </w:rPr>
        <w:t>године</w:t>
      </w:r>
      <w:r w:rsidR="00F00F0C" w:rsidRPr="00B502BC">
        <w:rPr>
          <w:b w:val="0"/>
        </w:rPr>
        <w:t xml:space="preserve"> у 12,32 часова,</w:t>
      </w:r>
      <w:r w:rsidR="00200D1E" w:rsidRPr="00B502BC">
        <w:rPr>
          <w:b w:val="0"/>
        </w:rPr>
        <w:t xml:space="preserve"> </w:t>
      </w:r>
      <w:r w:rsidR="0072754F" w:rsidRPr="00B502BC">
        <w:rPr>
          <w:b w:val="0"/>
        </w:rPr>
        <w:t>позвана од</w:t>
      </w:r>
      <w:r w:rsidR="00343D11" w:rsidRPr="00B502BC">
        <w:rPr>
          <w:b w:val="0"/>
        </w:rPr>
        <w:t xml:space="preserve"> Основног јавног тужиоца</w:t>
      </w:r>
      <w:r w:rsidR="00E20F75" w:rsidRPr="00B502BC">
        <w:rPr>
          <w:b w:val="0"/>
        </w:rPr>
        <w:t xml:space="preserve"> </w:t>
      </w:r>
      <w:r w:rsidR="006E5CD9">
        <w:rPr>
          <w:b w:val="0"/>
          <w:lang w:val="sr-Cyrl-RS"/>
        </w:rPr>
        <w:t>М.Н.</w:t>
      </w:r>
      <w:r w:rsidR="00E20F75" w:rsidRPr="00B502BC">
        <w:rPr>
          <w:b w:val="0"/>
        </w:rPr>
        <w:t xml:space="preserve"> и </w:t>
      </w:r>
      <w:r w:rsidR="00600489" w:rsidRPr="00B502BC">
        <w:rPr>
          <w:b w:val="0"/>
        </w:rPr>
        <w:t xml:space="preserve"> обавештена о</w:t>
      </w:r>
      <w:r w:rsidR="00200D1E" w:rsidRPr="00B502BC">
        <w:rPr>
          <w:b w:val="0"/>
        </w:rPr>
        <w:t xml:space="preserve"> </w:t>
      </w:r>
      <w:r w:rsidR="00E20F75" w:rsidRPr="00B502BC">
        <w:rPr>
          <w:b w:val="0"/>
        </w:rPr>
        <w:t xml:space="preserve"> могућем поли</w:t>
      </w:r>
      <w:r w:rsidR="00C11653" w:rsidRPr="00B502BC">
        <w:rPr>
          <w:b w:val="0"/>
        </w:rPr>
        <w:t>тичком притиску</w:t>
      </w:r>
      <w:r w:rsidR="00600489" w:rsidRPr="00B502BC">
        <w:rPr>
          <w:b w:val="0"/>
        </w:rPr>
        <w:t>.</w:t>
      </w:r>
      <w:r w:rsidR="008E0F38" w:rsidRPr="00B502BC">
        <w:rPr>
          <w:b w:val="0"/>
        </w:rPr>
        <w:t xml:space="preserve"> </w:t>
      </w:r>
    </w:p>
    <w:p w:rsidR="002034A5" w:rsidRPr="00B502BC" w:rsidRDefault="00AB1F2D" w:rsidP="00200D1E">
      <w:pPr>
        <w:spacing w:line="360" w:lineRule="auto"/>
        <w:jc w:val="both"/>
        <w:rPr>
          <w:b w:val="0"/>
        </w:rPr>
      </w:pPr>
      <w:r w:rsidRPr="00B502BC">
        <w:rPr>
          <w:b w:val="0"/>
        </w:rPr>
        <w:t>У прилогу</w:t>
      </w:r>
      <w:r w:rsidR="00E20F75" w:rsidRPr="00B502BC">
        <w:rPr>
          <w:b w:val="0"/>
        </w:rPr>
        <w:t xml:space="preserve"> </w:t>
      </w:r>
      <w:r w:rsidRPr="00B502BC">
        <w:rPr>
          <w:b w:val="0"/>
        </w:rPr>
        <w:t xml:space="preserve"> поднеска</w:t>
      </w:r>
      <w:r w:rsidR="00197712" w:rsidRPr="00B502BC">
        <w:rPr>
          <w:b w:val="0"/>
        </w:rPr>
        <w:t xml:space="preserve"> ВЈТ </w:t>
      </w:r>
      <w:r w:rsidR="00C81314" w:rsidRPr="00B502BC">
        <w:rPr>
          <w:b w:val="0"/>
        </w:rPr>
        <w:t xml:space="preserve"> </w:t>
      </w:r>
      <w:r w:rsidR="008E0F38" w:rsidRPr="00B502BC">
        <w:rPr>
          <w:b w:val="0"/>
        </w:rPr>
        <w:t xml:space="preserve">достављена </w:t>
      </w:r>
      <w:r w:rsidR="00600489" w:rsidRPr="00B502BC">
        <w:rPr>
          <w:b w:val="0"/>
        </w:rPr>
        <w:t xml:space="preserve"> је и службена белешка</w:t>
      </w:r>
      <w:r w:rsidR="00B86867" w:rsidRPr="00B502BC">
        <w:rPr>
          <w:b w:val="0"/>
        </w:rPr>
        <w:t xml:space="preserve"> ја</w:t>
      </w:r>
      <w:r w:rsidR="002B2F79" w:rsidRPr="00B502BC">
        <w:rPr>
          <w:b w:val="0"/>
        </w:rPr>
        <w:t>вног тужиоца</w:t>
      </w:r>
      <w:r w:rsidR="00197712" w:rsidRPr="00B502BC">
        <w:rPr>
          <w:b w:val="0"/>
        </w:rPr>
        <w:t xml:space="preserve"> </w:t>
      </w:r>
      <w:r w:rsidR="00600489" w:rsidRPr="00B502BC">
        <w:rPr>
          <w:b w:val="0"/>
        </w:rPr>
        <w:t xml:space="preserve"> ОЈТ </w:t>
      </w:r>
      <w:r w:rsidR="00197712" w:rsidRPr="00B502BC">
        <w:rPr>
          <w:b w:val="0"/>
        </w:rPr>
        <w:t>у В</w:t>
      </w:r>
      <w:r w:rsidR="009D2CA2">
        <w:rPr>
          <w:b w:val="0"/>
          <w:lang w:val="en-US"/>
        </w:rPr>
        <w:t>.</w:t>
      </w:r>
      <w:r w:rsidR="002B2F79" w:rsidRPr="00B502BC">
        <w:rPr>
          <w:b w:val="0"/>
        </w:rPr>
        <w:t xml:space="preserve">, </w:t>
      </w:r>
      <w:r w:rsidR="006E5CD9">
        <w:rPr>
          <w:b w:val="0"/>
          <w:lang w:val="sr-Cyrl-RS"/>
        </w:rPr>
        <w:t>М.Н.</w:t>
      </w:r>
      <w:r w:rsidR="00E20F75" w:rsidRPr="00B502BC">
        <w:rPr>
          <w:b w:val="0"/>
        </w:rPr>
        <w:t>, А.бр.533/17 од 17.</w:t>
      </w:r>
      <w:r w:rsidR="00600489" w:rsidRPr="00B502BC">
        <w:rPr>
          <w:b w:val="0"/>
        </w:rPr>
        <w:t>8.2017</w:t>
      </w:r>
      <w:r w:rsidR="00390918" w:rsidRPr="00B502BC">
        <w:rPr>
          <w:b w:val="0"/>
        </w:rPr>
        <w:t>. године.</w:t>
      </w:r>
      <w:r w:rsidRPr="00B502BC">
        <w:rPr>
          <w:b w:val="0"/>
        </w:rPr>
        <w:t xml:space="preserve"> У службеној белешци</w:t>
      </w:r>
      <w:r w:rsidR="00124EC1">
        <w:rPr>
          <w:b w:val="0"/>
        </w:rPr>
        <w:t xml:space="preserve"> детаљ</w:t>
      </w:r>
      <w:r w:rsidR="008E0F38" w:rsidRPr="00B502BC">
        <w:rPr>
          <w:b w:val="0"/>
        </w:rPr>
        <w:t>но</w:t>
      </w:r>
      <w:r w:rsidRPr="00B502BC">
        <w:rPr>
          <w:b w:val="0"/>
        </w:rPr>
        <w:t xml:space="preserve"> се</w:t>
      </w:r>
      <w:r w:rsidR="008E0F38" w:rsidRPr="00B502BC">
        <w:rPr>
          <w:b w:val="0"/>
        </w:rPr>
        <w:t xml:space="preserve"> износи садржај </w:t>
      </w:r>
      <w:r w:rsidR="00E20F75" w:rsidRPr="00B502BC">
        <w:rPr>
          <w:b w:val="0"/>
        </w:rPr>
        <w:t xml:space="preserve"> разговора са </w:t>
      </w:r>
      <w:r w:rsidR="006E5CD9">
        <w:rPr>
          <w:b w:val="0"/>
          <w:lang w:val="sr-Cyrl-RS"/>
        </w:rPr>
        <w:t>С</w:t>
      </w:r>
      <w:r w:rsidR="00CE3D36">
        <w:rPr>
          <w:b w:val="0"/>
          <w:lang w:val="sr-Cyrl-RS"/>
        </w:rPr>
        <w:t>.</w:t>
      </w:r>
      <w:r w:rsidR="000D4744">
        <w:rPr>
          <w:b w:val="0"/>
        </w:rPr>
        <w:t xml:space="preserve"> и </w:t>
      </w:r>
      <w:r w:rsidR="001744D8" w:rsidRPr="00B502BC">
        <w:rPr>
          <w:b w:val="0"/>
        </w:rPr>
        <w:t xml:space="preserve"> наводи </w:t>
      </w:r>
      <w:r w:rsidR="006E3233" w:rsidRPr="00B502BC">
        <w:rPr>
          <w:b w:val="0"/>
        </w:rPr>
        <w:t>да</w:t>
      </w:r>
      <w:r w:rsidR="00C81314" w:rsidRPr="00B502BC">
        <w:rPr>
          <w:b w:val="0"/>
        </w:rPr>
        <w:t xml:space="preserve"> га</w:t>
      </w:r>
      <w:r w:rsidR="006E3233" w:rsidRPr="00B502BC">
        <w:rPr>
          <w:b w:val="0"/>
        </w:rPr>
        <w:t xml:space="preserve"> </w:t>
      </w:r>
      <w:r w:rsidR="00343D11" w:rsidRPr="00B502BC">
        <w:rPr>
          <w:b w:val="0"/>
        </w:rPr>
        <w:t>је</w:t>
      </w:r>
      <w:r w:rsidR="00C11653" w:rsidRPr="00B502BC">
        <w:rPr>
          <w:b w:val="0"/>
        </w:rPr>
        <w:t xml:space="preserve"> дана, 17.</w:t>
      </w:r>
      <w:r w:rsidR="00955C99" w:rsidRPr="00B502BC">
        <w:rPr>
          <w:b w:val="0"/>
        </w:rPr>
        <w:t>8.2</w:t>
      </w:r>
      <w:r w:rsidR="00C81314" w:rsidRPr="00B502BC">
        <w:rPr>
          <w:b w:val="0"/>
        </w:rPr>
        <w:t xml:space="preserve">017.године у 11,57 часова, </w:t>
      </w:r>
      <w:r w:rsidR="00955C99" w:rsidRPr="00B502BC">
        <w:rPr>
          <w:b w:val="0"/>
        </w:rPr>
        <w:t xml:space="preserve"> преко централе Градске управе В</w:t>
      </w:r>
      <w:r w:rsidR="009D2CA2">
        <w:rPr>
          <w:b w:val="0"/>
          <w:lang w:val="en-US"/>
        </w:rPr>
        <w:t>.</w:t>
      </w:r>
      <w:r w:rsidR="00955C99" w:rsidRPr="00B502BC">
        <w:rPr>
          <w:b w:val="0"/>
        </w:rPr>
        <w:t>,</w:t>
      </w:r>
      <w:r w:rsidR="00343D11" w:rsidRPr="00B502BC">
        <w:rPr>
          <w:b w:val="0"/>
        </w:rPr>
        <w:t xml:space="preserve"> са фиксног телефона</w:t>
      </w:r>
      <w:r w:rsidR="00955C99" w:rsidRPr="00B502BC">
        <w:rPr>
          <w:b w:val="0"/>
        </w:rPr>
        <w:t xml:space="preserve">, </w:t>
      </w:r>
      <w:r w:rsidR="00343D11" w:rsidRPr="00B502BC">
        <w:rPr>
          <w:b w:val="0"/>
        </w:rPr>
        <w:t>на службени телефон</w:t>
      </w:r>
      <w:r w:rsidR="00E20F75" w:rsidRPr="00B502BC">
        <w:rPr>
          <w:b w:val="0"/>
        </w:rPr>
        <w:t xml:space="preserve"> </w:t>
      </w:r>
      <w:r w:rsidR="00C81314" w:rsidRPr="00B502BC">
        <w:rPr>
          <w:b w:val="0"/>
        </w:rPr>
        <w:t>позвао</w:t>
      </w:r>
      <w:r w:rsidR="00955C99" w:rsidRPr="00B502BC">
        <w:rPr>
          <w:b w:val="0"/>
        </w:rPr>
        <w:t xml:space="preserve"> </w:t>
      </w:r>
      <w:r w:rsidR="00343D11" w:rsidRPr="00B502BC">
        <w:rPr>
          <w:b w:val="0"/>
        </w:rPr>
        <w:t>С</w:t>
      </w:r>
      <w:r w:rsidR="00CE3D36">
        <w:rPr>
          <w:b w:val="0"/>
          <w:lang w:val="sr-Cyrl-RS"/>
        </w:rPr>
        <w:t>.</w:t>
      </w:r>
      <w:r w:rsidR="008E6A60" w:rsidRPr="00B502BC">
        <w:rPr>
          <w:b w:val="0"/>
        </w:rPr>
        <w:t>,</w:t>
      </w:r>
      <w:r w:rsidR="00343D11" w:rsidRPr="00B502BC">
        <w:rPr>
          <w:b w:val="0"/>
        </w:rPr>
        <w:t xml:space="preserve"> у својст</w:t>
      </w:r>
      <w:r w:rsidR="002034A5" w:rsidRPr="00B502BC">
        <w:rPr>
          <w:b w:val="0"/>
        </w:rPr>
        <w:t>ву градо</w:t>
      </w:r>
      <w:r w:rsidR="00343D11" w:rsidRPr="00B502BC">
        <w:rPr>
          <w:b w:val="0"/>
        </w:rPr>
        <w:t>начелника</w:t>
      </w:r>
      <w:r w:rsidR="00C81314" w:rsidRPr="00B502BC">
        <w:rPr>
          <w:b w:val="0"/>
        </w:rPr>
        <w:t xml:space="preserve">. Градоначелник </w:t>
      </w:r>
      <w:r w:rsidR="00343D11" w:rsidRPr="00B502BC">
        <w:rPr>
          <w:b w:val="0"/>
        </w:rPr>
        <w:t>обратио</w:t>
      </w:r>
      <w:r w:rsidR="008B07A6" w:rsidRPr="00B502BC">
        <w:rPr>
          <w:b w:val="0"/>
        </w:rPr>
        <w:t xml:space="preserve"> се Н</w:t>
      </w:r>
      <w:r w:rsidR="00CE3D36">
        <w:rPr>
          <w:b w:val="0"/>
          <w:lang w:val="sr-Cyrl-RS"/>
        </w:rPr>
        <w:t>.</w:t>
      </w:r>
      <w:r w:rsidR="00343D11" w:rsidRPr="00B502BC">
        <w:rPr>
          <w:b w:val="0"/>
        </w:rPr>
        <w:t xml:space="preserve"> </w:t>
      </w:r>
      <w:r w:rsidR="00E20F75" w:rsidRPr="00B502BC">
        <w:rPr>
          <w:b w:val="0"/>
        </w:rPr>
        <w:t>''</w:t>
      </w:r>
      <w:r w:rsidR="00343D11" w:rsidRPr="00B502BC">
        <w:rPr>
          <w:b w:val="0"/>
        </w:rPr>
        <w:t>повишеним</w:t>
      </w:r>
      <w:r w:rsidR="00E20F75" w:rsidRPr="00B502BC">
        <w:rPr>
          <w:b w:val="0"/>
        </w:rPr>
        <w:t>''</w:t>
      </w:r>
      <w:r w:rsidR="00343D11" w:rsidRPr="00B502BC">
        <w:rPr>
          <w:b w:val="0"/>
        </w:rPr>
        <w:t xml:space="preserve"> тоном</w:t>
      </w:r>
      <w:r w:rsidR="00C81314" w:rsidRPr="00B502BC">
        <w:rPr>
          <w:b w:val="0"/>
        </w:rPr>
        <w:t xml:space="preserve"> и</w:t>
      </w:r>
      <w:r w:rsidR="00343D11" w:rsidRPr="00B502BC">
        <w:rPr>
          <w:b w:val="0"/>
        </w:rPr>
        <w:t xml:space="preserve"> речима ''зашто сте одбацили моју кривичну пријаву у вези СМС поруке коју сам добио  и </w:t>
      </w:r>
      <w:r w:rsidR="00343D11" w:rsidRPr="00B502BC">
        <w:rPr>
          <w:b w:val="0"/>
        </w:rPr>
        <w:lastRenderedPageBreak/>
        <w:t>кривичну пријаву коју сам поднео због отварања мог лажног</w:t>
      </w:r>
      <w:r w:rsidR="00CE3D36">
        <w:rPr>
          <w:b w:val="0"/>
        </w:rPr>
        <w:t xml:space="preserve"> фејсбук профила, зашто мене и </w:t>
      </w:r>
      <w:r w:rsidR="00CE3D36">
        <w:rPr>
          <w:b w:val="0"/>
          <w:lang w:val="sr-Cyrl-RS"/>
        </w:rPr>
        <w:t>НН</w:t>
      </w:r>
      <w:r w:rsidR="00343D11" w:rsidRPr="00B502BC">
        <w:rPr>
          <w:b w:val="0"/>
        </w:rPr>
        <w:t xml:space="preserve"> нисте саслушали'', а затим наставио речима ''ја сам се договорио са </w:t>
      </w:r>
      <w:r w:rsidR="006E5CD9">
        <w:rPr>
          <w:b w:val="0"/>
          <w:lang w:val="sr-Cyrl-RS"/>
        </w:rPr>
        <w:t xml:space="preserve">НН </w:t>
      </w:r>
      <w:r w:rsidR="00343D11" w:rsidRPr="00B502BC">
        <w:rPr>
          <w:b w:val="0"/>
        </w:rPr>
        <w:t>да одем лично код Министра правде и Републичког тужиоца па ћете најебати''.</w:t>
      </w:r>
      <w:r w:rsidR="002034A5" w:rsidRPr="00B502BC">
        <w:rPr>
          <w:b w:val="0"/>
        </w:rPr>
        <w:t xml:space="preserve"> Када га је</w:t>
      </w:r>
      <w:r w:rsidR="00483320" w:rsidRPr="00B502BC">
        <w:rPr>
          <w:b w:val="0"/>
        </w:rPr>
        <w:t xml:space="preserve"> ОЈТ Н</w:t>
      </w:r>
      <w:r w:rsidR="00CE3D36">
        <w:rPr>
          <w:b w:val="0"/>
          <w:lang w:val="sr-Cyrl-RS"/>
        </w:rPr>
        <w:t>.</w:t>
      </w:r>
      <w:r w:rsidR="002034A5" w:rsidRPr="00B502BC">
        <w:rPr>
          <w:b w:val="0"/>
        </w:rPr>
        <w:t xml:space="preserve"> упитао да ли је примио обавештење о исходу кривичних пријава које је поднео</w:t>
      </w:r>
      <w:r w:rsidR="00E062DE" w:rsidRPr="00B502BC">
        <w:rPr>
          <w:b w:val="0"/>
        </w:rPr>
        <w:t>,</w:t>
      </w:r>
      <w:r w:rsidR="00200D1E" w:rsidRPr="00B502BC">
        <w:rPr>
          <w:b w:val="0"/>
        </w:rPr>
        <w:t xml:space="preserve"> Градоначелник је одговорио </w:t>
      </w:r>
      <w:r w:rsidR="00E062DE" w:rsidRPr="00B502BC">
        <w:rPr>
          <w:b w:val="0"/>
        </w:rPr>
        <w:t>да јесте ''од</w:t>
      </w:r>
      <w:r w:rsidR="00C11653" w:rsidRPr="00B502BC">
        <w:rPr>
          <w:b w:val="0"/>
        </w:rPr>
        <w:t xml:space="preserve"> </w:t>
      </w:r>
      <w:r w:rsidR="00E062DE" w:rsidRPr="00B502BC">
        <w:rPr>
          <w:b w:val="0"/>
        </w:rPr>
        <w:t>о</w:t>
      </w:r>
      <w:r w:rsidR="006E5CD9">
        <w:rPr>
          <w:b w:val="0"/>
        </w:rPr>
        <w:t xml:space="preserve">не жуте </w:t>
      </w:r>
      <w:r w:rsidR="006E5CD9">
        <w:rPr>
          <w:b w:val="0"/>
          <w:lang w:val="sr-Cyrl-RS"/>
        </w:rPr>
        <w:t>НН</w:t>
      </w:r>
      <w:r w:rsidR="002034A5" w:rsidRPr="00B502BC">
        <w:rPr>
          <w:b w:val="0"/>
        </w:rPr>
        <w:t>'', мислећи на заменика јавног</w:t>
      </w:r>
      <w:r w:rsidR="00197712" w:rsidRPr="00B502BC">
        <w:rPr>
          <w:b w:val="0"/>
        </w:rPr>
        <w:t xml:space="preserve"> тужиоца у</w:t>
      </w:r>
      <w:r w:rsidR="009D2CA2">
        <w:rPr>
          <w:b w:val="0"/>
        </w:rPr>
        <w:t xml:space="preserve"> ОЈТ В</w:t>
      </w:r>
      <w:r w:rsidR="00197712" w:rsidRPr="00B502BC">
        <w:rPr>
          <w:b w:val="0"/>
        </w:rPr>
        <w:t xml:space="preserve">. У наставку </w:t>
      </w:r>
      <w:r w:rsidR="001744D8" w:rsidRPr="00B502BC">
        <w:rPr>
          <w:b w:val="0"/>
        </w:rPr>
        <w:t xml:space="preserve">разговора </w:t>
      </w:r>
      <w:r w:rsidR="006E5CD9">
        <w:rPr>
          <w:b w:val="0"/>
          <w:lang w:val="sr-Cyrl-RS"/>
        </w:rPr>
        <w:t>М.Н.</w:t>
      </w:r>
      <w:r w:rsidR="00197712" w:rsidRPr="00B502BC">
        <w:rPr>
          <w:b w:val="0"/>
        </w:rPr>
        <w:t xml:space="preserve"> је покушао саговорнику да објасни да</w:t>
      </w:r>
      <w:r w:rsidR="002034A5" w:rsidRPr="00B502BC">
        <w:rPr>
          <w:b w:val="0"/>
        </w:rPr>
        <w:t xml:space="preserve"> може </w:t>
      </w:r>
      <w:r w:rsidR="00197712" w:rsidRPr="00B502BC">
        <w:rPr>
          <w:b w:val="0"/>
        </w:rPr>
        <w:t xml:space="preserve"> да </w:t>
      </w:r>
      <w:r w:rsidR="009035EE">
        <w:rPr>
          <w:b w:val="0"/>
        </w:rPr>
        <w:t>користи</w:t>
      </w:r>
      <w:r w:rsidR="002034A5" w:rsidRPr="00B502BC">
        <w:rPr>
          <w:b w:val="0"/>
        </w:rPr>
        <w:t xml:space="preserve"> своје законско право на подношење притужбе</w:t>
      </w:r>
      <w:r w:rsidR="00197712" w:rsidRPr="00B502BC">
        <w:rPr>
          <w:b w:val="0"/>
        </w:rPr>
        <w:t xml:space="preserve"> на поменуте одлуке.  Градоначелник  је</w:t>
      </w:r>
      <w:r w:rsidR="001F3391" w:rsidRPr="00B502BC">
        <w:rPr>
          <w:b w:val="0"/>
        </w:rPr>
        <w:t xml:space="preserve"> </w:t>
      </w:r>
      <w:r w:rsidR="002034A5" w:rsidRPr="00B502BC">
        <w:rPr>
          <w:b w:val="0"/>
        </w:rPr>
        <w:t>од</w:t>
      </w:r>
      <w:r w:rsidR="001F3391" w:rsidRPr="00B502BC">
        <w:rPr>
          <w:b w:val="0"/>
        </w:rPr>
        <w:t xml:space="preserve">говорио </w:t>
      </w:r>
      <w:r w:rsidR="00197712" w:rsidRPr="00B502BC">
        <w:rPr>
          <w:b w:val="0"/>
        </w:rPr>
        <w:t xml:space="preserve"> да  је </w:t>
      </w:r>
      <w:r w:rsidR="001F3391" w:rsidRPr="00B502BC">
        <w:rPr>
          <w:b w:val="0"/>
        </w:rPr>
        <w:t>''</w:t>
      </w:r>
      <w:r w:rsidR="002034A5" w:rsidRPr="00B502BC">
        <w:rPr>
          <w:b w:val="0"/>
        </w:rPr>
        <w:t>писао</w:t>
      </w:r>
      <w:r w:rsidR="009035EE">
        <w:rPr>
          <w:b w:val="0"/>
        </w:rPr>
        <w:t xml:space="preserve">'' </w:t>
      </w:r>
      <w:r w:rsidR="002034A5" w:rsidRPr="00B502BC">
        <w:rPr>
          <w:b w:val="0"/>
        </w:rPr>
        <w:t xml:space="preserve"> Вишем тужио</w:t>
      </w:r>
      <w:r w:rsidR="006E5CD9">
        <w:rPr>
          <w:b w:val="0"/>
        </w:rPr>
        <w:t>цу Д</w:t>
      </w:r>
      <w:r w:rsidR="006E5CD9">
        <w:rPr>
          <w:b w:val="0"/>
          <w:lang w:val="sr-Cyrl-RS"/>
        </w:rPr>
        <w:t>.М.</w:t>
      </w:r>
      <w:r w:rsidR="00197712" w:rsidRPr="00B502BC">
        <w:rPr>
          <w:b w:val="0"/>
        </w:rPr>
        <w:t>''</w:t>
      </w:r>
      <w:r w:rsidRPr="00B502BC">
        <w:rPr>
          <w:b w:val="0"/>
        </w:rPr>
        <w:t xml:space="preserve"> мада га</w:t>
      </w:r>
      <w:r w:rsidR="002034A5" w:rsidRPr="00B502BC">
        <w:rPr>
          <w:b w:val="0"/>
        </w:rPr>
        <w:t xml:space="preserve"> </w:t>
      </w:r>
      <w:r w:rsidR="00197712" w:rsidRPr="00B502BC">
        <w:rPr>
          <w:b w:val="0"/>
        </w:rPr>
        <w:t>''</w:t>
      </w:r>
      <w:r w:rsidRPr="00B502BC">
        <w:rPr>
          <w:b w:val="0"/>
        </w:rPr>
        <w:t>не интересује</w:t>
      </w:r>
      <w:r w:rsidR="002034A5" w:rsidRPr="00B502BC">
        <w:rPr>
          <w:b w:val="0"/>
        </w:rPr>
        <w:t xml:space="preserve"> њена даља одлука</w:t>
      </w:r>
      <w:r w:rsidRPr="00B502BC">
        <w:rPr>
          <w:b w:val="0"/>
        </w:rPr>
        <w:t>'' додавши ''</w:t>
      </w:r>
      <w:r w:rsidR="00124EC1">
        <w:rPr>
          <w:b w:val="0"/>
        </w:rPr>
        <w:t>видеће</w:t>
      </w:r>
      <w:r w:rsidR="002034A5" w:rsidRPr="00B502BC">
        <w:rPr>
          <w:b w:val="0"/>
        </w:rPr>
        <w:t xml:space="preserve">те </w:t>
      </w:r>
      <w:r w:rsidR="006E5CD9">
        <w:rPr>
          <w:b w:val="0"/>
        </w:rPr>
        <w:t xml:space="preserve">свога Бога, јебо вас </w:t>
      </w:r>
      <w:r w:rsidR="006E5CD9">
        <w:rPr>
          <w:b w:val="0"/>
          <w:lang w:val="sr-Cyrl-RS"/>
        </w:rPr>
        <w:t>НН</w:t>
      </w:r>
      <w:r w:rsidR="002034A5" w:rsidRPr="00B502BC">
        <w:rPr>
          <w:b w:val="0"/>
        </w:rPr>
        <w:t xml:space="preserve">'', мислећи на народног посланика </w:t>
      </w:r>
      <w:r w:rsidR="006E5CD9">
        <w:rPr>
          <w:b w:val="0"/>
          <w:lang w:val="sr-Cyrl-RS"/>
        </w:rPr>
        <w:t>НН</w:t>
      </w:r>
      <w:r w:rsidR="002034A5" w:rsidRPr="00B502BC">
        <w:rPr>
          <w:b w:val="0"/>
        </w:rPr>
        <w:t xml:space="preserve"> из В.</w:t>
      </w:r>
      <w:r w:rsidR="00200D1E" w:rsidRPr="00B502BC">
        <w:rPr>
          <w:b w:val="0"/>
        </w:rPr>
        <w:t xml:space="preserve"> У</w:t>
      </w:r>
      <w:r w:rsidR="008E6A60" w:rsidRPr="00B502BC">
        <w:rPr>
          <w:b w:val="0"/>
        </w:rPr>
        <w:t xml:space="preserve"> </w:t>
      </w:r>
      <w:r w:rsidR="00200D1E" w:rsidRPr="00B502BC">
        <w:rPr>
          <w:b w:val="0"/>
        </w:rPr>
        <w:t xml:space="preserve"> белешци се наводи да је р</w:t>
      </w:r>
      <w:r w:rsidR="008E6A60" w:rsidRPr="00B502BC">
        <w:rPr>
          <w:b w:val="0"/>
        </w:rPr>
        <w:t>азговор је трајао 9 минута и 4 секунде.</w:t>
      </w:r>
    </w:p>
    <w:p w:rsidR="00343D11" w:rsidRPr="00B502BC" w:rsidRDefault="00C81314" w:rsidP="00D31E45">
      <w:pPr>
        <w:spacing w:line="360" w:lineRule="auto"/>
        <w:jc w:val="both"/>
        <w:rPr>
          <w:b w:val="0"/>
        </w:rPr>
      </w:pPr>
      <w:r w:rsidRPr="00B502BC">
        <w:rPr>
          <w:b w:val="0"/>
        </w:rPr>
        <w:t xml:space="preserve">Након тога, </w:t>
      </w:r>
      <w:r w:rsidR="001F3391" w:rsidRPr="00B502BC">
        <w:rPr>
          <w:b w:val="0"/>
        </w:rPr>
        <w:t xml:space="preserve"> јавн</w:t>
      </w:r>
      <w:r w:rsidR="006E5CD9">
        <w:rPr>
          <w:b w:val="0"/>
        </w:rPr>
        <w:t>и тужилац у ОЈТ В</w:t>
      </w:r>
      <w:r w:rsidR="009D2CA2">
        <w:rPr>
          <w:b w:val="0"/>
          <w:lang w:val="en-US"/>
        </w:rPr>
        <w:t>.</w:t>
      </w:r>
      <w:r w:rsidR="006E5CD9">
        <w:rPr>
          <w:b w:val="0"/>
        </w:rPr>
        <w:t>, М</w:t>
      </w:r>
      <w:r w:rsidR="006E5CD9">
        <w:rPr>
          <w:b w:val="0"/>
          <w:lang w:val="sr-Cyrl-RS"/>
        </w:rPr>
        <w:t>.Н.</w:t>
      </w:r>
      <w:r w:rsidRPr="00B502BC">
        <w:rPr>
          <w:b w:val="0"/>
        </w:rPr>
        <w:t xml:space="preserve"> је</w:t>
      </w:r>
      <w:r w:rsidR="00E20F75" w:rsidRPr="00B502BC">
        <w:rPr>
          <w:b w:val="0"/>
        </w:rPr>
        <w:t xml:space="preserve"> о садржини разговора </w:t>
      </w:r>
      <w:r w:rsidR="001F3391" w:rsidRPr="00B502BC">
        <w:rPr>
          <w:b w:val="0"/>
        </w:rPr>
        <w:t xml:space="preserve"> обавест</w:t>
      </w:r>
      <w:r w:rsidR="00200D1E" w:rsidRPr="00B502BC">
        <w:rPr>
          <w:b w:val="0"/>
        </w:rPr>
        <w:t>ио ВЈТ В</w:t>
      </w:r>
      <w:r w:rsidR="009D2CA2">
        <w:rPr>
          <w:b w:val="0"/>
          <w:lang w:val="en-US"/>
        </w:rPr>
        <w:t>.</w:t>
      </w:r>
      <w:r w:rsidR="00200D1E" w:rsidRPr="00B502BC">
        <w:rPr>
          <w:b w:val="0"/>
        </w:rPr>
        <w:t xml:space="preserve"> </w:t>
      </w:r>
      <w:r w:rsidRPr="00B502BC">
        <w:rPr>
          <w:b w:val="0"/>
        </w:rPr>
        <w:t xml:space="preserve">и </w:t>
      </w:r>
      <w:r w:rsidR="001F3391" w:rsidRPr="00B502BC">
        <w:rPr>
          <w:b w:val="0"/>
        </w:rPr>
        <w:t>позивао заменике</w:t>
      </w:r>
      <w:r w:rsidR="009A6C8C" w:rsidRPr="00B502BC">
        <w:rPr>
          <w:b w:val="0"/>
        </w:rPr>
        <w:t xml:space="preserve"> јавних тужилаца</w:t>
      </w:r>
      <w:r w:rsidR="001F3391" w:rsidRPr="00B502BC">
        <w:rPr>
          <w:b w:val="0"/>
        </w:rPr>
        <w:t xml:space="preserve"> </w:t>
      </w:r>
      <w:r w:rsidR="007E6064" w:rsidRPr="00B502BC">
        <w:rPr>
          <w:b w:val="0"/>
        </w:rPr>
        <w:t>да</w:t>
      </w:r>
      <w:r w:rsidR="00200D1E" w:rsidRPr="00B502BC">
        <w:rPr>
          <w:b w:val="0"/>
        </w:rPr>
        <w:t xml:space="preserve"> га информишу о поступању и одлукама у  кривичним пријавама, </w:t>
      </w:r>
      <w:r w:rsidR="001F3391" w:rsidRPr="00B502BC">
        <w:rPr>
          <w:b w:val="0"/>
        </w:rPr>
        <w:t xml:space="preserve">због </w:t>
      </w:r>
      <w:r w:rsidR="00197712" w:rsidRPr="00B502BC">
        <w:rPr>
          <w:b w:val="0"/>
        </w:rPr>
        <w:t xml:space="preserve">којих се </w:t>
      </w:r>
      <w:r w:rsidR="006E5CD9">
        <w:rPr>
          <w:b w:val="0"/>
          <w:lang w:val="sr-Cyrl-RS"/>
        </w:rPr>
        <w:t>С</w:t>
      </w:r>
      <w:r w:rsidR="00CE3D36">
        <w:rPr>
          <w:b w:val="0"/>
          <w:lang w:val="sr-Cyrl-RS"/>
        </w:rPr>
        <w:t>.</w:t>
      </w:r>
      <w:r w:rsidR="00197712" w:rsidRPr="00B502BC">
        <w:rPr>
          <w:b w:val="0"/>
        </w:rPr>
        <w:t xml:space="preserve"> </w:t>
      </w:r>
      <w:r w:rsidR="001F3391" w:rsidRPr="00B502BC">
        <w:rPr>
          <w:b w:val="0"/>
        </w:rPr>
        <w:t xml:space="preserve"> непријатно изражавао, претио и негодовао. </w:t>
      </w:r>
      <w:r w:rsidR="006E5CD9">
        <w:rPr>
          <w:b w:val="0"/>
          <w:lang w:val="sr-Cyrl-RS"/>
        </w:rPr>
        <w:t>М.Н.</w:t>
      </w:r>
      <w:r w:rsidR="00200D1E" w:rsidRPr="00B502BC">
        <w:rPr>
          <w:b w:val="0"/>
        </w:rPr>
        <w:t xml:space="preserve"> је затим </w:t>
      </w:r>
      <w:r w:rsidR="008E6A60" w:rsidRPr="00B502BC">
        <w:rPr>
          <w:b w:val="0"/>
        </w:rPr>
        <w:t xml:space="preserve"> у 13,11 часова</w:t>
      </w:r>
      <w:r w:rsidR="009B5961" w:rsidRPr="00B502BC">
        <w:rPr>
          <w:b w:val="0"/>
        </w:rPr>
        <w:t xml:space="preserve"> позвао градоначелника</w:t>
      </w:r>
      <w:r w:rsidR="006E5CD9">
        <w:rPr>
          <w:b w:val="0"/>
        </w:rPr>
        <w:t xml:space="preserve"> С</w:t>
      </w:r>
      <w:r w:rsidR="00695254">
        <w:rPr>
          <w:b w:val="0"/>
          <w:lang w:val="en-US"/>
        </w:rPr>
        <w:t>.</w:t>
      </w:r>
      <w:bookmarkStart w:id="0" w:name="_GoBack"/>
      <w:bookmarkEnd w:id="0"/>
      <w:r w:rsidR="008E6A60" w:rsidRPr="00B502BC">
        <w:rPr>
          <w:b w:val="0"/>
        </w:rPr>
        <w:t xml:space="preserve"> са свог службеног мобилног телефона на њег</w:t>
      </w:r>
      <w:r w:rsidR="003831A0" w:rsidRPr="00B502BC">
        <w:rPr>
          <w:b w:val="0"/>
        </w:rPr>
        <w:t xml:space="preserve">ов телефонски број </w:t>
      </w:r>
      <w:r w:rsidR="001F3391" w:rsidRPr="00B502BC">
        <w:rPr>
          <w:b w:val="0"/>
        </w:rPr>
        <w:t>и обавестио га да ће сви предмети поводом његове притужбе бити у поступ</w:t>
      </w:r>
      <w:r w:rsidR="00AB1F2D" w:rsidRPr="00B502BC">
        <w:rPr>
          <w:b w:val="0"/>
        </w:rPr>
        <w:t>ку разматрања пред ВЈТ В</w:t>
      </w:r>
      <w:r w:rsidR="009D2CA2">
        <w:rPr>
          <w:b w:val="0"/>
          <w:lang w:val="en-US"/>
        </w:rPr>
        <w:t>.</w:t>
      </w:r>
      <w:r w:rsidR="001744D8" w:rsidRPr="00B502BC">
        <w:rPr>
          <w:b w:val="0"/>
        </w:rPr>
        <w:t xml:space="preserve"> и да ће о одлукама у </w:t>
      </w:r>
      <w:r w:rsidR="001F3391" w:rsidRPr="00B502BC">
        <w:rPr>
          <w:b w:val="0"/>
        </w:rPr>
        <w:t xml:space="preserve">бити </w:t>
      </w:r>
      <w:r w:rsidR="00200D1E" w:rsidRPr="00B502BC">
        <w:rPr>
          <w:b w:val="0"/>
        </w:rPr>
        <w:t xml:space="preserve">благовремено обавештен. </w:t>
      </w:r>
      <w:r w:rsidR="00AB1F2D" w:rsidRPr="00B502BC">
        <w:rPr>
          <w:b w:val="0"/>
        </w:rPr>
        <w:t>Градоначелник је, према садржини</w:t>
      </w:r>
      <w:r w:rsidR="00200D1E" w:rsidRPr="00B502BC">
        <w:rPr>
          <w:b w:val="0"/>
        </w:rPr>
        <w:t xml:space="preserve"> белешке,</w:t>
      </w:r>
      <w:r w:rsidR="001F3391" w:rsidRPr="00B502BC">
        <w:rPr>
          <w:b w:val="0"/>
        </w:rPr>
        <w:t xml:space="preserve"> </w:t>
      </w:r>
      <w:r w:rsidR="00200D1E" w:rsidRPr="00B502BC">
        <w:rPr>
          <w:b w:val="0"/>
        </w:rPr>
        <w:t xml:space="preserve"> на примљено обавештење одговорио </w:t>
      </w:r>
      <w:r w:rsidR="001744D8" w:rsidRPr="00B502BC">
        <w:rPr>
          <w:b w:val="0"/>
        </w:rPr>
        <w:t>''</w:t>
      </w:r>
      <w:r w:rsidR="001F3391" w:rsidRPr="00B502BC">
        <w:rPr>
          <w:b w:val="0"/>
        </w:rPr>
        <w:t>рекао сам ти да нико неће решавати у В</w:t>
      </w:r>
      <w:r w:rsidR="009D2CA2">
        <w:rPr>
          <w:b w:val="0"/>
          <w:lang w:val="en-US"/>
        </w:rPr>
        <w:t>.</w:t>
      </w:r>
      <w:r w:rsidR="001744D8" w:rsidRPr="00B502BC">
        <w:rPr>
          <w:b w:val="0"/>
        </w:rPr>
        <w:t>,</w:t>
      </w:r>
      <w:r w:rsidR="001F3391" w:rsidRPr="00B502BC">
        <w:rPr>
          <w:b w:val="0"/>
        </w:rPr>
        <w:t xml:space="preserve"> већ Министар правде и  Републички јавни тужилац</w:t>
      </w:r>
      <w:r w:rsidR="009A6C8C" w:rsidRPr="00B502BC">
        <w:rPr>
          <w:b w:val="0"/>
        </w:rPr>
        <w:t>''</w:t>
      </w:r>
      <w:r w:rsidR="001F3391" w:rsidRPr="00B502BC">
        <w:rPr>
          <w:b w:val="0"/>
        </w:rPr>
        <w:t>.</w:t>
      </w:r>
    </w:p>
    <w:p w:rsidR="00503F93" w:rsidRDefault="001744D8" w:rsidP="00D31E45">
      <w:pPr>
        <w:spacing w:line="360" w:lineRule="auto"/>
        <w:jc w:val="both"/>
        <w:rPr>
          <w:b w:val="0"/>
          <w:lang w:val="sr-Cyrl-RS"/>
        </w:rPr>
      </w:pPr>
      <w:r w:rsidRPr="00B502BC">
        <w:rPr>
          <w:b w:val="0"/>
        </w:rPr>
        <w:t>Пар дана након разговора са Основним јавним тужиоцем у В</w:t>
      </w:r>
      <w:r w:rsidR="009D2CA2">
        <w:rPr>
          <w:b w:val="0"/>
          <w:lang w:val="en-US"/>
        </w:rPr>
        <w:t>.</w:t>
      </w:r>
      <w:r w:rsidR="009F1ADC" w:rsidRPr="00B502BC">
        <w:rPr>
          <w:b w:val="0"/>
        </w:rPr>
        <w:t>, 31.8.2017. године</w:t>
      </w:r>
      <w:r w:rsidR="006E5CD9">
        <w:rPr>
          <w:b w:val="0"/>
        </w:rPr>
        <w:t xml:space="preserve"> </w:t>
      </w:r>
      <w:r w:rsidR="006E5CD9">
        <w:rPr>
          <w:b w:val="0"/>
          <w:lang w:val="sr-Cyrl-RS"/>
        </w:rPr>
        <w:t>С</w:t>
      </w:r>
      <w:r w:rsidR="00CE3D36">
        <w:rPr>
          <w:b w:val="0"/>
          <w:lang w:val="sr-Cyrl-RS"/>
        </w:rPr>
        <w:t>.</w:t>
      </w:r>
      <w:r w:rsidR="00124EC1">
        <w:rPr>
          <w:b w:val="0"/>
          <w:lang w:val="sr-Cyrl-RS"/>
        </w:rPr>
        <w:t xml:space="preserve"> је</w:t>
      </w:r>
      <w:r w:rsidR="007B6054" w:rsidRPr="00B502BC">
        <w:rPr>
          <w:b w:val="0"/>
        </w:rPr>
        <w:t xml:space="preserve"> дао интервју радио станици</w:t>
      </w:r>
      <w:r w:rsidR="009F1ADC" w:rsidRPr="00B502BC">
        <w:rPr>
          <w:b w:val="0"/>
        </w:rPr>
        <w:t xml:space="preserve"> </w:t>
      </w:r>
      <w:r w:rsidR="001D6AB4" w:rsidRPr="00B502BC">
        <w:rPr>
          <w:b w:val="0"/>
        </w:rPr>
        <w:t xml:space="preserve">у својству </w:t>
      </w:r>
      <w:r w:rsidRPr="00B502BC">
        <w:rPr>
          <w:b w:val="0"/>
        </w:rPr>
        <w:t>Г</w:t>
      </w:r>
      <w:r w:rsidR="007B6054" w:rsidRPr="00B502BC">
        <w:rPr>
          <w:b w:val="0"/>
        </w:rPr>
        <w:t>радоначелника</w:t>
      </w:r>
      <w:r w:rsidR="001D6AB4" w:rsidRPr="00B502BC">
        <w:rPr>
          <w:b w:val="0"/>
        </w:rPr>
        <w:t xml:space="preserve"> и том приликом</w:t>
      </w:r>
      <w:r w:rsidR="00781B64" w:rsidRPr="00B502BC">
        <w:rPr>
          <w:b w:val="0"/>
        </w:rPr>
        <w:t xml:space="preserve"> назвао</w:t>
      </w:r>
      <w:r w:rsidR="00090949" w:rsidRPr="00B502BC">
        <w:rPr>
          <w:b w:val="0"/>
        </w:rPr>
        <w:t xml:space="preserve"> Основно</w:t>
      </w:r>
      <w:r w:rsidR="0003169C">
        <w:rPr>
          <w:b w:val="0"/>
        </w:rPr>
        <w:t xml:space="preserve"> јавно</w:t>
      </w:r>
      <w:r w:rsidR="00090949" w:rsidRPr="00B502BC">
        <w:rPr>
          <w:b w:val="0"/>
        </w:rPr>
        <w:t xml:space="preserve"> т</w:t>
      </w:r>
      <w:r w:rsidR="00E20F75" w:rsidRPr="00B502BC">
        <w:rPr>
          <w:b w:val="0"/>
        </w:rPr>
        <w:t>ужилаштво у В</w:t>
      </w:r>
      <w:r w:rsidR="009D2CA2">
        <w:rPr>
          <w:b w:val="0"/>
          <w:lang w:val="en-US"/>
        </w:rPr>
        <w:t>.</w:t>
      </w:r>
      <w:r w:rsidR="00E20F75" w:rsidRPr="00B502BC">
        <w:rPr>
          <w:b w:val="0"/>
        </w:rPr>
        <w:t xml:space="preserve"> неодговорним</w:t>
      </w:r>
      <w:r w:rsidRPr="00B502BC">
        <w:rPr>
          <w:b w:val="0"/>
        </w:rPr>
        <w:t xml:space="preserve"> и то</w:t>
      </w:r>
      <w:r w:rsidR="00E20F75" w:rsidRPr="00B502BC">
        <w:rPr>
          <w:b w:val="0"/>
        </w:rPr>
        <w:t xml:space="preserve"> искључиво у контексту</w:t>
      </w:r>
      <w:r w:rsidR="00781B64" w:rsidRPr="00B502BC">
        <w:rPr>
          <w:b w:val="0"/>
        </w:rPr>
        <w:t xml:space="preserve"> к</w:t>
      </w:r>
      <w:r w:rsidR="00090949" w:rsidRPr="00B502BC">
        <w:rPr>
          <w:b w:val="0"/>
        </w:rPr>
        <w:t>ривичних пријава које је</w:t>
      </w:r>
      <w:r w:rsidR="00E20F75" w:rsidRPr="00B502BC">
        <w:rPr>
          <w:b w:val="0"/>
        </w:rPr>
        <w:t xml:space="preserve"> лично</w:t>
      </w:r>
      <w:r w:rsidR="00090949" w:rsidRPr="00B502BC">
        <w:rPr>
          <w:b w:val="0"/>
        </w:rPr>
        <w:t xml:space="preserve"> поднео</w:t>
      </w:r>
      <w:r w:rsidR="00C065E0" w:rsidRPr="00B502BC">
        <w:rPr>
          <w:b w:val="0"/>
        </w:rPr>
        <w:t>.</w:t>
      </w:r>
      <w:r w:rsidR="00503F93">
        <w:rPr>
          <w:b w:val="0"/>
          <w:lang w:val="sr-Cyrl-RS"/>
        </w:rPr>
        <w:t xml:space="preserve"> </w:t>
      </w:r>
    </w:p>
    <w:p w:rsidR="00503F93" w:rsidRDefault="00503F93" w:rsidP="00D31E45">
      <w:pPr>
        <w:spacing w:line="360" w:lineRule="auto"/>
        <w:jc w:val="both"/>
        <w:rPr>
          <w:b w:val="0"/>
          <w:lang w:val="sr-Cyrl-RS"/>
        </w:rPr>
      </w:pPr>
      <w:r>
        <w:rPr>
          <w:b w:val="0"/>
          <w:lang w:val="sr-Cyrl-RS"/>
        </w:rPr>
        <w:t>У службеним белешкама ОЈТ у В</w:t>
      </w:r>
      <w:r w:rsidR="009D2CA2">
        <w:rPr>
          <w:b w:val="0"/>
          <w:lang w:val="en-US"/>
        </w:rPr>
        <w:t>.</w:t>
      </w:r>
      <w:r>
        <w:rPr>
          <w:b w:val="0"/>
          <w:lang w:val="sr-Cyrl-RS"/>
        </w:rPr>
        <w:t xml:space="preserve">  </w:t>
      </w:r>
      <w:r w:rsidRPr="00B502BC">
        <w:rPr>
          <w:b w:val="0"/>
        </w:rPr>
        <w:t>А.бр.533/17</w:t>
      </w:r>
      <w:r>
        <w:rPr>
          <w:b w:val="0"/>
          <w:lang w:val="sr-Cyrl-RS"/>
        </w:rPr>
        <w:t xml:space="preserve"> и ВЈТ у В</w:t>
      </w:r>
      <w:r w:rsidR="00695254">
        <w:rPr>
          <w:b w:val="0"/>
          <w:lang w:val="en-US"/>
        </w:rPr>
        <w:t xml:space="preserve">. </w:t>
      </w:r>
      <w:r>
        <w:rPr>
          <w:b w:val="0"/>
          <w:lang w:val="sr-Cyrl-RS"/>
        </w:rPr>
        <w:t xml:space="preserve"> </w:t>
      </w:r>
      <w:r w:rsidRPr="00B502BC">
        <w:rPr>
          <w:b w:val="0"/>
        </w:rPr>
        <w:t>А.бр.53</w:t>
      </w:r>
      <w:r>
        <w:rPr>
          <w:b w:val="0"/>
          <w:lang w:val="sr-Cyrl-RS"/>
        </w:rPr>
        <w:t>1</w:t>
      </w:r>
      <w:r w:rsidRPr="00B502BC">
        <w:rPr>
          <w:b w:val="0"/>
        </w:rPr>
        <w:t>/17</w:t>
      </w:r>
      <w:r>
        <w:rPr>
          <w:b w:val="0"/>
          <w:lang w:val="sr-Cyrl-RS"/>
        </w:rPr>
        <w:t>.  не наводи  се да је поводом кривичних пријава у којима је градоначелник било  означен као оштећени, било хијерархијске или било какве друге интервенције од надређених јавних тужилаца, нити од  било  ког другог државног или политичког функционера.</w:t>
      </w:r>
    </w:p>
    <w:p w:rsidR="00674102" w:rsidRPr="00605F93" w:rsidRDefault="00AB1F2D" w:rsidP="00AB1F2D">
      <w:pPr>
        <w:spacing w:line="360" w:lineRule="auto"/>
        <w:jc w:val="both"/>
        <w:rPr>
          <w:b w:val="0"/>
        </w:rPr>
      </w:pPr>
      <w:r w:rsidRPr="00B502BC">
        <w:rPr>
          <w:b w:val="0"/>
        </w:rPr>
        <w:t xml:space="preserve">На основу </w:t>
      </w:r>
      <w:r w:rsidR="009314BA" w:rsidRPr="00B502BC">
        <w:rPr>
          <w:b w:val="0"/>
        </w:rPr>
        <w:t xml:space="preserve"> анализе списа, </w:t>
      </w:r>
      <w:r w:rsidR="00C17435" w:rsidRPr="00B502BC">
        <w:rPr>
          <w:b w:val="0"/>
        </w:rPr>
        <w:t xml:space="preserve">закључујем </w:t>
      </w:r>
      <w:r w:rsidR="00937FD4" w:rsidRPr="00B502BC">
        <w:rPr>
          <w:b w:val="0"/>
        </w:rPr>
        <w:t>да постоји</w:t>
      </w:r>
      <w:r w:rsidR="00200D1E" w:rsidRPr="00B502BC">
        <w:rPr>
          <w:b w:val="0"/>
        </w:rPr>
        <w:t xml:space="preserve"> изразита</w:t>
      </w:r>
      <w:r w:rsidR="00937FD4" w:rsidRPr="00B502BC">
        <w:rPr>
          <w:b w:val="0"/>
        </w:rPr>
        <w:t xml:space="preserve"> бојазан</w:t>
      </w:r>
      <w:r w:rsidR="009314BA" w:rsidRPr="00B502BC">
        <w:rPr>
          <w:b w:val="0"/>
        </w:rPr>
        <w:t xml:space="preserve"> да је у наведном случају дошло до </w:t>
      </w:r>
      <w:r w:rsidR="00674102" w:rsidRPr="00B502BC">
        <w:rPr>
          <w:b w:val="0"/>
        </w:rPr>
        <w:t xml:space="preserve">политичког </w:t>
      </w:r>
      <w:r w:rsidR="009314BA" w:rsidRPr="00B502BC">
        <w:rPr>
          <w:b w:val="0"/>
        </w:rPr>
        <w:t>притиска на носиоца јавнотужилачке функције,</w:t>
      </w:r>
      <w:r w:rsidR="00A96D7D">
        <w:rPr>
          <w:b w:val="0"/>
          <w:lang w:val="sr-Cyrl-RS"/>
        </w:rPr>
        <w:t xml:space="preserve"> М.Н</w:t>
      </w:r>
      <w:r w:rsidR="009314BA" w:rsidRPr="00B502BC">
        <w:rPr>
          <w:b w:val="0"/>
        </w:rPr>
        <w:t>.</w:t>
      </w:r>
      <w:r w:rsidR="009D00E4" w:rsidRPr="00B502BC">
        <w:rPr>
          <w:b w:val="0"/>
        </w:rPr>
        <w:t xml:space="preserve"> Свој закључак заснивам</w:t>
      </w:r>
      <w:r w:rsidR="00937FD4" w:rsidRPr="00B502BC">
        <w:rPr>
          <w:b w:val="0"/>
        </w:rPr>
        <w:t xml:space="preserve"> на</w:t>
      </w:r>
      <w:r w:rsidRPr="00B502BC">
        <w:rPr>
          <w:b w:val="0"/>
        </w:rPr>
        <w:t xml:space="preserve"> поднеску Д</w:t>
      </w:r>
      <w:r w:rsidR="00A96D7D">
        <w:rPr>
          <w:b w:val="0"/>
          <w:lang w:val="sr-Cyrl-RS"/>
        </w:rPr>
        <w:t>.</w:t>
      </w:r>
      <w:r w:rsidR="00A96D7D">
        <w:rPr>
          <w:b w:val="0"/>
        </w:rPr>
        <w:t>М</w:t>
      </w:r>
      <w:r w:rsidR="00A96D7D">
        <w:rPr>
          <w:b w:val="0"/>
          <w:lang w:val="sr-Cyrl-RS"/>
        </w:rPr>
        <w:t>.</w:t>
      </w:r>
      <w:r w:rsidRPr="00B502BC">
        <w:rPr>
          <w:b w:val="0"/>
        </w:rPr>
        <w:t xml:space="preserve"> ВЈТ у В</w:t>
      </w:r>
      <w:r w:rsidR="009D2CA2">
        <w:rPr>
          <w:b w:val="0"/>
          <w:lang w:val="en-US"/>
        </w:rPr>
        <w:t>.</w:t>
      </w:r>
      <w:r w:rsidRPr="00B502BC">
        <w:rPr>
          <w:b w:val="0"/>
        </w:rPr>
        <w:t>, службеној белешци коју је он</w:t>
      </w:r>
      <w:r w:rsidR="00605F93">
        <w:rPr>
          <w:b w:val="0"/>
        </w:rPr>
        <w:t>а сачинила под ознаком А 531/17,</w:t>
      </w:r>
      <w:r w:rsidRPr="00B502BC">
        <w:rPr>
          <w:b w:val="0"/>
        </w:rPr>
        <w:t xml:space="preserve"> </w:t>
      </w:r>
      <w:r w:rsidR="00200D1E" w:rsidRPr="00B502BC">
        <w:rPr>
          <w:b w:val="0"/>
        </w:rPr>
        <w:t>изјашњењу</w:t>
      </w:r>
      <w:r w:rsidR="001744D8" w:rsidRPr="00B502BC">
        <w:rPr>
          <w:b w:val="0"/>
        </w:rPr>
        <w:t xml:space="preserve"> </w:t>
      </w:r>
      <w:r w:rsidR="00937FD4" w:rsidRPr="00B502BC">
        <w:rPr>
          <w:b w:val="0"/>
        </w:rPr>
        <w:t xml:space="preserve"> </w:t>
      </w:r>
      <w:r w:rsidR="00A96D7D">
        <w:rPr>
          <w:b w:val="0"/>
          <w:lang w:val="sr-Cyrl-RS"/>
        </w:rPr>
        <w:t>М.Н.</w:t>
      </w:r>
      <w:r w:rsidRPr="00B502BC">
        <w:rPr>
          <w:b w:val="0"/>
        </w:rPr>
        <w:t>, садржано</w:t>
      </w:r>
      <w:r w:rsidR="00F424F7" w:rsidRPr="00B502BC">
        <w:rPr>
          <w:b w:val="0"/>
        </w:rPr>
        <w:t>м у службеној белешци А 533/17.</w:t>
      </w:r>
      <w:r w:rsidR="00605F93">
        <w:rPr>
          <w:b w:val="0"/>
        </w:rPr>
        <w:t xml:space="preserve"> и  транскрипту радио емисије, емитованој 31.8.2017. године.</w:t>
      </w:r>
    </w:p>
    <w:p w:rsidR="007A06B8" w:rsidRPr="00B655BB" w:rsidRDefault="00A64C22" w:rsidP="00281238">
      <w:pPr>
        <w:spacing w:line="360" w:lineRule="auto"/>
        <w:jc w:val="both"/>
        <w:rPr>
          <w:b w:val="0"/>
          <w:lang w:val="sr-Cyrl-RS"/>
        </w:rPr>
      </w:pPr>
      <w:r w:rsidRPr="00B502BC">
        <w:rPr>
          <w:b w:val="0"/>
        </w:rPr>
        <w:lastRenderedPageBreak/>
        <w:t>У изјаш</w:t>
      </w:r>
      <w:r w:rsidR="001560B4" w:rsidRPr="00B502BC">
        <w:rPr>
          <w:b w:val="0"/>
        </w:rPr>
        <w:t xml:space="preserve">њењу </w:t>
      </w:r>
      <w:r w:rsidRPr="00B502BC">
        <w:rPr>
          <w:b w:val="0"/>
        </w:rPr>
        <w:t xml:space="preserve">од </w:t>
      </w:r>
      <w:r w:rsidR="00C11653" w:rsidRPr="00B502BC">
        <w:rPr>
          <w:b w:val="0"/>
        </w:rPr>
        <w:t>17.</w:t>
      </w:r>
      <w:r w:rsidR="00313D37" w:rsidRPr="00B502BC">
        <w:rPr>
          <w:b w:val="0"/>
        </w:rPr>
        <w:t>8</w:t>
      </w:r>
      <w:r w:rsidRPr="00B502BC">
        <w:rPr>
          <w:b w:val="0"/>
        </w:rPr>
        <w:t xml:space="preserve">.2017. године, </w:t>
      </w:r>
      <w:r w:rsidR="00A96D7D">
        <w:rPr>
          <w:b w:val="0"/>
          <w:lang w:val="sr-Cyrl-RS"/>
        </w:rPr>
        <w:t>Н.М.</w:t>
      </w:r>
      <w:r w:rsidR="00313D37" w:rsidRPr="00B502BC">
        <w:rPr>
          <w:b w:val="0"/>
        </w:rPr>
        <w:t>,</w:t>
      </w:r>
      <w:r w:rsidR="00124EC1">
        <w:rPr>
          <w:b w:val="0"/>
        </w:rPr>
        <w:t xml:space="preserve"> детаљ</w:t>
      </w:r>
      <w:r w:rsidR="009A6C8C" w:rsidRPr="00B502BC">
        <w:rPr>
          <w:b w:val="0"/>
        </w:rPr>
        <w:t>но</w:t>
      </w:r>
      <w:r w:rsidR="00B3643C" w:rsidRPr="00B502BC">
        <w:rPr>
          <w:b w:val="0"/>
        </w:rPr>
        <w:t xml:space="preserve"> </w:t>
      </w:r>
      <w:r w:rsidR="00AB5E5C" w:rsidRPr="00B502BC">
        <w:rPr>
          <w:b w:val="0"/>
        </w:rPr>
        <w:t>износи</w:t>
      </w:r>
      <w:r w:rsidR="009A6C8C" w:rsidRPr="00B502BC">
        <w:rPr>
          <w:b w:val="0"/>
        </w:rPr>
        <w:t xml:space="preserve"> садржину </w:t>
      </w:r>
      <w:r w:rsidR="001744D8" w:rsidRPr="00B502BC">
        <w:rPr>
          <w:b w:val="0"/>
        </w:rPr>
        <w:t xml:space="preserve"> два телефонска разговора са С</w:t>
      </w:r>
      <w:r w:rsidR="00CE3D36">
        <w:rPr>
          <w:b w:val="0"/>
          <w:lang w:val="sr-Cyrl-RS"/>
        </w:rPr>
        <w:t>.</w:t>
      </w:r>
      <w:r w:rsidR="00AB5E5C" w:rsidRPr="00B502BC">
        <w:rPr>
          <w:b w:val="0"/>
        </w:rPr>
        <w:t>,</w:t>
      </w:r>
      <w:r w:rsidR="00122C70" w:rsidRPr="00B502BC">
        <w:rPr>
          <w:b w:val="0"/>
        </w:rPr>
        <w:t xml:space="preserve"> описуј</w:t>
      </w:r>
      <w:r w:rsidR="00AB5E5C" w:rsidRPr="00B502BC">
        <w:rPr>
          <w:b w:val="0"/>
        </w:rPr>
        <w:t>е</w:t>
      </w:r>
      <w:r w:rsidR="009A6C8C" w:rsidRPr="00B502BC">
        <w:rPr>
          <w:b w:val="0"/>
        </w:rPr>
        <w:t xml:space="preserve"> </w:t>
      </w:r>
      <w:r w:rsidR="001744D8" w:rsidRPr="00B502BC">
        <w:rPr>
          <w:b w:val="0"/>
        </w:rPr>
        <w:t xml:space="preserve"> </w:t>
      </w:r>
      <w:r w:rsidR="00605F93">
        <w:rPr>
          <w:b w:val="0"/>
        </w:rPr>
        <w:t>упозорења и</w:t>
      </w:r>
      <w:r w:rsidR="006938CC">
        <w:rPr>
          <w:b w:val="0"/>
        </w:rPr>
        <w:t xml:space="preserve"> </w:t>
      </w:r>
      <w:r w:rsidR="00605F93">
        <w:rPr>
          <w:b w:val="0"/>
        </w:rPr>
        <w:t xml:space="preserve"> вербалне </w:t>
      </w:r>
      <w:r w:rsidR="006938CC">
        <w:rPr>
          <w:b w:val="0"/>
        </w:rPr>
        <w:t xml:space="preserve">нападе </w:t>
      </w:r>
      <w:r w:rsidR="00F76C93" w:rsidRPr="00B502BC">
        <w:rPr>
          <w:b w:val="0"/>
        </w:rPr>
        <w:t>којима</w:t>
      </w:r>
      <w:r w:rsidR="00140F7B" w:rsidRPr="00B502BC">
        <w:rPr>
          <w:b w:val="0"/>
        </w:rPr>
        <w:t xml:space="preserve"> је би</w:t>
      </w:r>
      <w:r w:rsidR="00313D37" w:rsidRPr="00B502BC">
        <w:rPr>
          <w:b w:val="0"/>
        </w:rPr>
        <w:t>о изложен</w:t>
      </w:r>
      <w:r w:rsidR="00AB1F2D" w:rsidRPr="00B502BC">
        <w:rPr>
          <w:b w:val="0"/>
        </w:rPr>
        <w:t xml:space="preserve">. </w:t>
      </w:r>
      <w:r w:rsidR="009B66D4" w:rsidRPr="00B502BC">
        <w:rPr>
          <w:b w:val="0"/>
        </w:rPr>
        <w:t>Анализа садржине изј</w:t>
      </w:r>
      <w:r w:rsidR="009C799C" w:rsidRPr="00B502BC">
        <w:rPr>
          <w:b w:val="0"/>
        </w:rPr>
        <w:t>аш</w:t>
      </w:r>
      <w:r w:rsidR="009B66D4" w:rsidRPr="00B502BC">
        <w:rPr>
          <w:b w:val="0"/>
        </w:rPr>
        <w:t xml:space="preserve">њења </w:t>
      </w:r>
      <w:r w:rsidR="00A96D7D">
        <w:rPr>
          <w:b w:val="0"/>
          <w:lang w:val="sr-Cyrl-RS"/>
        </w:rPr>
        <w:t>М.Н.</w:t>
      </w:r>
      <w:r w:rsidR="009B66D4" w:rsidRPr="00B502BC">
        <w:rPr>
          <w:b w:val="0"/>
        </w:rPr>
        <w:t xml:space="preserve"> не дај</w:t>
      </w:r>
      <w:r w:rsidR="00B655BB">
        <w:rPr>
          <w:b w:val="0"/>
        </w:rPr>
        <w:t xml:space="preserve">е повода </w:t>
      </w:r>
      <w:r w:rsidR="003E71D9" w:rsidRPr="00B502BC">
        <w:rPr>
          <w:b w:val="0"/>
        </w:rPr>
        <w:t xml:space="preserve"> за сумњу</w:t>
      </w:r>
      <w:r w:rsidR="006E3233" w:rsidRPr="00B502BC">
        <w:rPr>
          <w:b w:val="0"/>
        </w:rPr>
        <w:t xml:space="preserve"> у </w:t>
      </w:r>
      <w:r w:rsidR="009B66D4" w:rsidRPr="00B502BC">
        <w:rPr>
          <w:b w:val="0"/>
        </w:rPr>
        <w:t>веродостојност</w:t>
      </w:r>
      <w:r w:rsidR="00722B75" w:rsidRPr="00B502BC">
        <w:rPr>
          <w:b w:val="0"/>
        </w:rPr>
        <w:t>, пре свега имајући у виду</w:t>
      </w:r>
      <w:r w:rsidR="00976B01" w:rsidRPr="00B502BC">
        <w:rPr>
          <w:b w:val="0"/>
        </w:rPr>
        <w:t xml:space="preserve"> </w:t>
      </w:r>
      <w:r w:rsidR="00722B75" w:rsidRPr="00B502BC">
        <w:rPr>
          <w:b w:val="0"/>
        </w:rPr>
        <w:t>уну</w:t>
      </w:r>
      <w:r w:rsidR="00483320" w:rsidRPr="00B502BC">
        <w:rPr>
          <w:b w:val="0"/>
        </w:rPr>
        <w:t>трашњу доследност и</w:t>
      </w:r>
      <w:r w:rsidR="00976B01" w:rsidRPr="00B502BC">
        <w:rPr>
          <w:b w:val="0"/>
        </w:rPr>
        <w:t xml:space="preserve"> изношење </w:t>
      </w:r>
      <w:r w:rsidR="00722B75" w:rsidRPr="00B502BC">
        <w:rPr>
          <w:b w:val="0"/>
        </w:rPr>
        <w:t>појединости</w:t>
      </w:r>
      <w:r w:rsidR="00976B01" w:rsidRPr="00B502BC">
        <w:rPr>
          <w:b w:val="0"/>
        </w:rPr>
        <w:t xml:space="preserve"> које дају реалистичност опису политичког притиска</w:t>
      </w:r>
      <w:r w:rsidR="006E3233" w:rsidRPr="00B502BC">
        <w:rPr>
          <w:b w:val="0"/>
        </w:rPr>
        <w:t>. Осим тога,</w:t>
      </w:r>
      <w:r w:rsidR="00C11653" w:rsidRPr="00B502BC">
        <w:rPr>
          <w:b w:val="0"/>
        </w:rPr>
        <w:t xml:space="preserve"> </w:t>
      </w:r>
      <w:r w:rsidR="009B66D4" w:rsidRPr="00B502BC">
        <w:rPr>
          <w:b w:val="0"/>
        </w:rPr>
        <w:t>тачност изјашњења</w:t>
      </w:r>
      <w:r w:rsidR="00976B01" w:rsidRPr="00B502BC">
        <w:rPr>
          <w:b w:val="0"/>
        </w:rPr>
        <w:t xml:space="preserve"> у знатној </w:t>
      </w:r>
      <w:r w:rsidR="00722B75" w:rsidRPr="00B502BC">
        <w:rPr>
          <w:b w:val="0"/>
        </w:rPr>
        <w:t xml:space="preserve">мери је потврђена закључком </w:t>
      </w:r>
      <w:r w:rsidR="009B66D4" w:rsidRPr="00B502BC">
        <w:rPr>
          <w:b w:val="0"/>
        </w:rPr>
        <w:t xml:space="preserve"> ВЈТ у В</w:t>
      </w:r>
      <w:r w:rsidR="009D2CA2">
        <w:rPr>
          <w:b w:val="0"/>
          <w:lang w:val="en-US"/>
        </w:rPr>
        <w:t>.</w:t>
      </w:r>
      <w:r w:rsidR="009B66D4" w:rsidRPr="00B502BC">
        <w:rPr>
          <w:b w:val="0"/>
        </w:rPr>
        <w:t xml:space="preserve"> </w:t>
      </w:r>
      <w:r w:rsidR="00313D37" w:rsidRPr="00B502BC">
        <w:rPr>
          <w:b w:val="0"/>
        </w:rPr>
        <w:t xml:space="preserve">о постојању могућег </w:t>
      </w:r>
      <w:r w:rsidR="00291619" w:rsidRPr="00B502BC">
        <w:rPr>
          <w:b w:val="0"/>
        </w:rPr>
        <w:t>политичког притиска</w:t>
      </w:r>
      <w:r w:rsidR="00AA4E93">
        <w:rPr>
          <w:b w:val="0"/>
        </w:rPr>
        <w:t>, као</w:t>
      </w:r>
      <w:r w:rsidR="007A06B8">
        <w:rPr>
          <w:b w:val="0"/>
        </w:rPr>
        <w:t xml:space="preserve"> и службеном белешком</w:t>
      </w:r>
      <w:r w:rsidR="00E905C5">
        <w:rPr>
          <w:b w:val="0"/>
        </w:rPr>
        <w:t xml:space="preserve"> </w:t>
      </w:r>
      <w:r w:rsidR="00A96D7D">
        <w:rPr>
          <w:b w:val="0"/>
          <w:lang w:val="sr-Cyrl-RS"/>
        </w:rPr>
        <w:t>Д.М.</w:t>
      </w:r>
      <w:r w:rsidR="007A06B8">
        <w:rPr>
          <w:b w:val="0"/>
        </w:rPr>
        <w:t xml:space="preserve"> у којој је интерп</w:t>
      </w:r>
      <w:r w:rsidR="00B00968">
        <w:rPr>
          <w:b w:val="0"/>
        </w:rPr>
        <w:t>ретирала разговор</w:t>
      </w:r>
      <w:r w:rsidR="007A06B8">
        <w:rPr>
          <w:b w:val="0"/>
        </w:rPr>
        <w:t xml:space="preserve"> са ОЈТ Н.  </w:t>
      </w:r>
      <w:r w:rsidR="000D0DFE">
        <w:rPr>
          <w:b w:val="0"/>
        </w:rPr>
        <w:t>Ставове о поступању јавног тужилаштва по кривичним пријавама у којима је он оштећени</w:t>
      </w:r>
      <w:r w:rsidR="00BF3DDB">
        <w:rPr>
          <w:b w:val="0"/>
        </w:rPr>
        <w:t xml:space="preserve">, </w:t>
      </w:r>
      <w:r w:rsidR="00585E2F">
        <w:rPr>
          <w:b w:val="0"/>
        </w:rPr>
        <w:t xml:space="preserve"> </w:t>
      </w:r>
      <w:r w:rsidR="004411E3">
        <w:rPr>
          <w:b w:val="0"/>
        </w:rPr>
        <w:t xml:space="preserve"> г</w:t>
      </w:r>
      <w:r w:rsidR="000D0DFE">
        <w:rPr>
          <w:b w:val="0"/>
        </w:rPr>
        <w:t>радоначелник је</w:t>
      </w:r>
      <w:r w:rsidR="00BF3DDB">
        <w:rPr>
          <w:b w:val="0"/>
        </w:rPr>
        <w:t xml:space="preserve"> у форми прилагођено</w:t>
      </w:r>
      <w:r w:rsidR="00B00968">
        <w:rPr>
          <w:b w:val="0"/>
        </w:rPr>
        <w:t xml:space="preserve">ј </w:t>
      </w:r>
      <w:r w:rsidR="0062263E">
        <w:rPr>
          <w:b w:val="0"/>
        </w:rPr>
        <w:t>радио емисији</w:t>
      </w:r>
      <w:r w:rsidR="00BF3DDB">
        <w:rPr>
          <w:b w:val="0"/>
        </w:rPr>
        <w:t>,</w:t>
      </w:r>
      <w:r w:rsidR="000D0DFE">
        <w:rPr>
          <w:b w:val="0"/>
        </w:rPr>
        <w:t xml:space="preserve"> презентовао и</w:t>
      </w:r>
      <w:r w:rsidR="00585E2F">
        <w:rPr>
          <w:b w:val="0"/>
        </w:rPr>
        <w:t xml:space="preserve"> </w:t>
      </w:r>
      <w:r w:rsidR="0062263E">
        <w:rPr>
          <w:b w:val="0"/>
        </w:rPr>
        <w:t xml:space="preserve"> на локалној радио станици </w:t>
      </w:r>
      <w:r w:rsidR="00AA4E93">
        <w:rPr>
          <w:b w:val="0"/>
        </w:rPr>
        <w:t>31.8.2017. године</w:t>
      </w:r>
      <w:r w:rsidR="00BF3DDB">
        <w:rPr>
          <w:b w:val="0"/>
        </w:rPr>
        <w:t xml:space="preserve"> и тако </w:t>
      </w:r>
      <w:r w:rsidR="00B00968">
        <w:rPr>
          <w:b w:val="0"/>
        </w:rPr>
        <w:t>додатно учинио неспорним изја</w:t>
      </w:r>
      <w:r w:rsidR="009D2CA2">
        <w:rPr>
          <w:b w:val="0"/>
        </w:rPr>
        <w:t>шњење ОЈТ у В</w:t>
      </w:r>
      <w:r w:rsidR="000D0DFE">
        <w:rPr>
          <w:b w:val="0"/>
        </w:rPr>
        <w:t>.</w:t>
      </w:r>
      <w:r w:rsidR="00B655BB">
        <w:rPr>
          <w:b w:val="0"/>
          <w:lang w:val="sr-Cyrl-RS"/>
        </w:rPr>
        <w:t xml:space="preserve"> </w:t>
      </w:r>
    </w:p>
    <w:p w:rsidR="00AB35CD" w:rsidRPr="00A243E7" w:rsidRDefault="00281238" w:rsidP="00281238">
      <w:pPr>
        <w:spacing w:line="360" w:lineRule="auto"/>
        <w:jc w:val="both"/>
        <w:rPr>
          <w:b w:val="0"/>
          <w:lang w:val="sr-Cyrl-RS"/>
        </w:rPr>
      </w:pPr>
      <w:r w:rsidRPr="00B502BC">
        <w:rPr>
          <w:b w:val="0"/>
        </w:rPr>
        <w:t xml:space="preserve">Тврдње које је Градоначелник изнео у </w:t>
      </w:r>
      <w:r w:rsidR="00C065E0" w:rsidRPr="00B502BC">
        <w:rPr>
          <w:b w:val="0"/>
        </w:rPr>
        <w:t>разговору са ОЈТ Н</w:t>
      </w:r>
      <w:r w:rsidR="00A96D7D">
        <w:rPr>
          <w:b w:val="0"/>
          <w:lang w:val="sr-Cyrl-RS"/>
        </w:rPr>
        <w:t>.</w:t>
      </w:r>
      <w:r w:rsidRPr="00B502BC">
        <w:rPr>
          <w:b w:val="0"/>
        </w:rPr>
        <w:t xml:space="preserve">  </w:t>
      </w:r>
      <w:r w:rsidR="00EF07BE" w:rsidRPr="00B502BC">
        <w:rPr>
          <w:b w:val="0"/>
        </w:rPr>
        <w:t xml:space="preserve">излазе из оквира  </w:t>
      </w:r>
      <w:r w:rsidR="00C065E0" w:rsidRPr="00B502BC">
        <w:rPr>
          <w:b w:val="0"/>
        </w:rPr>
        <w:t xml:space="preserve"> диску</w:t>
      </w:r>
      <w:r w:rsidR="006B2E4A">
        <w:rPr>
          <w:b w:val="0"/>
        </w:rPr>
        <w:t>сије о раду јавног тужилаштва,</w:t>
      </w:r>
      <w:r w:rsidR="00C065E0" w:rsidRPr="00B502BC">
        <w:rPr>
          <w:b w:val="0"/>
        </w:rPr>
        <w:t xml:space="preserve">  представљају</w:t>
      </w:r>
      <w:r w:rsidRPr="00B502BC">
        <w:rPr>
          <w:b w:val="0"/>
        </w:rPr>
        <w:t xml:space="preserve"> </w:t>
      </w:r>
      <w:r w:rsidR="00C065E0" w:rsidRPr="00B502BC">
        <w:rPr>
          <w:b w:val="0"/>
        </w:rPr>
        <w:t xml:space="preserve"> вредносне судове</w:t>
      </w:r>
      <w:r w:rsidRPr="00B502BC">
        <w:rPr>
          <w:b w:val="0"/>
        </w:rPr>
        <w:t xml:space="preserve"> и</w:t>
      </w:r>
      <w:r w:rsidR="00390918" w:rsidRPr="00B502BC">
        <w:rPr>
          <w:b w:val="0"/>
        </w:rPr>
        <w:t xml:space="preserve"> </w:t>
      </w:r>
      <w:r w:rsidRPr="00B502BC">
        <w:rPr>
          <w:b w:val="0"/>
        </w:rPr>
        <w:t xml:space="preserve">најављивање </w:t>
      </w:r>
      <w:r w:rsidR="009035EE">
        <w:rPr>
          <w:b w:val="0"/>
        </w:rPr>
        <w:t>да ће се</w:t>
      </w:r>
      <w:r w:rsidR="00291619" w:rsidRPr="00B502BC">
        <w:rPr>
          <w:b w:val="0"/>
        </w:rPr>
        <w:t xml:space="preserve"> политички утицај искористи</w:t>
      </w:r>
      <w:r w:rsidR="009060E1" w:rsidRPr="00B502BC">
        <w:rPr>
          <w:b w:val="0"/>
        </w:rPr>
        <w:t>ти</w:t>
      </w:r>
      <w:r w:rsidR="006B2E4A">
        <w:rPr>
          <w:b w:val="0"/>
        </w:rPr>
        <w:t xml:space="preserve"> да би </w:t>
      </w:r>
      <w:r w:rsidR="009035EE">
        <w:rPr>
          <w:b w:val="0"/>
        </w:rPr>
        <w:t>носиоци</w:t>
      </w:r>
      <w:r w:rsidR="00291619" w:rsidRPr="00B502BC">
        <w:rPr>
          <w:b w:val="0"/>
        </w:rPr>
        <w:t xml:space="preserve"> </w:t>
      </w:r>
      <w:r w:rsidR="009035EE">
        <w:rPr>
          <w:b w:val="0"/>
        </w:rPr>
        <w:t>јавнотужилачке функције</w:t>
      </w:r>
      <w:r w:rsidR="006B2E4A">
        <w:rPr>
          <w:b w:val="0"/>
        </w:rPr>
        <w:t xml:space="preserve"> </w:t>
      </w:r>
      <w:r w:rsidR="00E905C5">
        <w:rPr>
          <w:b w:val="0"/>
        </w:rPr>
        <w:t xml:space="preserve">сносили </w:t>
      </w:r>
      <w:r w:rsidR="009060E1" w:rsidRPr="00B502BC">
        <w:rPr>
          <w:b w:val="0"/>
        </w:rPr>
        <w:t xml:space="preserve"> професионалне последице.</w:t>
      </w:r>
      <w:r w:rsidR="00291619" w:rsidRPr="00B502BC">
        <w:rPr>
          <w:b w:val="0"/>
        </w:rPr>
        <w:t xml:space="preserve"> Своје г</w:t>
      </w:r>
      <w:r w:rsidR="001134A8" w:rsidRPr="00B502BC">
        <w:rPr>
          <w:b w:val="0"/>
        </w:rPr>
        <w:t>ледиште да поступци Градоначелника превазилазе оквире критике рада држ</w:t>
      </w:r>
      <w:r w:rsidR="000C11F4" w:rsidRPr="00B502BC">
        <w:rPr>
          <w:b w:val="0"/>
        </w:rPr>
        <w:t>авних органа</w:t>
      </w:r>
      <w:r w:rsidRPr="00B502BC">
        <w:rPr>
          <w:b w:val="0"/>
        </w:rPr>
        <w:t xml:space="preserve"> и представљају притисак на јавно тужилаштво</w:t>
      </w:r>
      <w:r w:rsidR="000C11F4" w:rsidRPr="00B502BC">
        <w:rPr>
          <w:b w:val="0"/>
        </w:rPr>
        <w:t xml:space="preserve"> заснивам</w:t>
      </w:r>
      <w:r w:rsidR="005A6E65" w:rsidRPr="00B502BC">
        <w:rPr>
          <w:b w:val="0"/>
        </w:rPr>
        <w:t xml:space="preserve"> на више аргумената. </w:t>
      </w:r>
      <w:r w:rsidR="00AB5E5C" w:rsidRPr="00B502BC">
        <w:rPr>
          <w:b w:val="0"/>
        </w:rPr>
        <w:t>П</w:t>
      </w:r>
      <w:r w:rsidR="007C671F" w:rsidRPr="00B502BC">
        <w:rPr>
          <w:b w:val="0"/>
        </w:rPr>
        <w:t>ракса</w:t>
      </w:r>
      <w:r w:rsidR="001134A8" w:rsidRPr="00B502BC">
        <w:rPr>
          <w:b w:val="0"/>
        </w:rPr>
        <w:t xml:space="preserve"> Европског суда за људска права</w:t>
      </w:r>
      <w:r w:rsidR="00E05D89" w:rsidRPr="00B502BC">
        <w:rPr>
          <w:b w:val="0"/>
        </w:rPr>
        <w:t xml:space="preserve"> </w:t>
      </w:r>
      <w:r w:rsidR="005A6E65" w:rsidRPr="00B502BC">
        <w:rPr>
          <w:b w:val="0"/>
        </w:rPr>
        <w:t xml:space="preserve"> је на становишту да </w:t>
      </w:r>
      <w:r w:rsidR="0020590A" w:rsidRPr="00B502BC">
        <w:rPr>
          <w:b w:val="0"/>
        </w:rPr>
        <w:t>саопштавање</w:t>
      </w:r>
      <w:r w:rsidR="00A158A4" w:rsidRPr="00B502BC">
        <w:rPr>
          <w:b w:val="0"/>
        </w:rPr>
        <w:t xml:space="preserve"> </w:t>
      </w:r>
      <w:r w:rsidR="00BB5C98" w:rsidRPr="00B502BC">
        <w:rPr>
          <w:b w:val="0"/>
        </w:rPr>
        <w:t xml:space="preserve">мишљења </w:t>
      </w:r>
      <w:r w:rsidR="00A158A4" w:rsidRPr="00B502BC">
        <w:rPr>
          <w:b w:val="0"/>
        </w:rPr>
        <w:t>о раду правосудних орга</w:t>
      </w:r>
      <w:r w:rsidR="006B2E4A">
        <w:rPr>
          <w:b w:val="0"/>
        </w:rPr>
        <w:t>на</w:t>
      </w:r>
      <w:r w:rsidR="00A158A4" w:rsidRPr="00B502BC">
        <w:rPr>
          <w:b w:val="0"/>
        </w:rPr>
        <w:t xml:space="preserve"> представља јавну критику</w:t>
      </w:r>
      <w:r w:rsidR="00CA14FD" w:rsidRPr="00B502BC">
        <w:rPr>
          <w:b w:val="0"/>
        </w:rPr>
        <w:t xml:space="preserve">, уколико има утемељење у чињеницама, али и </w:t>
      </w:r>
      <w:r w:rsidR="00BB5C98" w:rsidRPr="00B502BC">
        <w:rPr>
          <w:b w:val="0"/>
        </w:rPr>
        <w:t xml:space="preserve">да </w:t>
      </w:r>
      <w:r w:rsidR="00AB35CD" w:rsidRPr="00B502BC">
        <w:rPr>
          <w:b w:val="0"/>
        </w:rPr>
        <w:t>се</w:t>
      </w:r>
      <w:r w:rsidR="00CA14FD" w:rsidRPr="00B502BC">
        <w:rPr>
          <w:b w:val="0"/>
        </w:rPr>
        <w:t xml:space="preserve"> </w:t>
      </w:r>
      <w:r w:rsidR="005A6E65" w:rsidRPr="00B502BC">
        <w:rPr>
          <w:b w:val="0"/>
        </w:rPr>
        <w:t xml:space="preserve"> искључиво  изношење </w:t>
      </w:r>
      <w:r w:rsidR="007C671F" w:rsidRPr="00B502BC">
        <w:rPr>
          <w:b w:val="0"/>
        </w:rPr>
        <w:t>вредносних</w:t>
      </w:r>
      <w:r w:rsidR="005A6E65" w:rsidRPr="00B502BC">
        <w:rPr>
          <w:b w:val="0"/>
        </w:rPr>
        <w:t xml:space="preserve"> судова</w:t>
      </w:r>
      <w:r w:rsidR="00512D88" w:rsidRPr="00B502BC">
        <w:rPr>
          <w:b w:val="0"/>
        </w:rPr>
        <w:t xml:space="preserve"> </w:t>
      </w:r>
      <w:r w:rsidR="00AB5E5C" w:rsidRPr="00B502BC">
        <w:rPr>
          <w:b w:val="0"/>
        </w:rPr>
        <w:t xml:space="preserve"> о раду правосуђа</w:t>
      </w:r>
      <w:r w:rsidR="005A6E65" w:rsidRPr="00B502BC">
        <w:rPr>
          <w:b w:val="0"/>
        </w:rPr>
        <w:t xml:space="preserve"> може</w:t>
      </w:r>
      <w:r w:rsidR="00AB35CD" w:rsidRPr="00B502BC">
        <w:rPr>
          <w:b w:val="0"/>
        </w:rPr>
        <w:t xml:space="preserve"> сматрати претераним</w:t>
      </w:r>
      <w:r w:rsidR="007A06B8">
        <w:rPr>
          <w:b w:val="0"/>
        </w:rPr>
        <w:t xml:space="preserve"> </w:t>
      </w:r>
      <w:r w:rsidR="00AB35CD" w:rsidRPr="00B502BC">
        <w:rPr>
          <w:b w:val="0"/>
        </w:rPr>
        <w:t xml:space="preserve"> уколико</w:t>
      </w:r>
      <w:r w:rsidR="007A06B8">
        <w:rPr>
          <w:b w:val="0"/>
        </w:rPr>
        <w:t xml:space="preserve"> изнети судови</w:t>
      </w:r>
      <w:r w:rsidR="00AB35CD" w:rsidRPr="00B502BC">
        <w:rPr>
          <w:b w:val="0"/>
        </w:rPr>
        <w:t xml:space="preserve"> немају ни мало чињеничног основа (Jerusalem protiv Austrije</w:t>
      </w:r>
      <w:r w:rsidR="00CA14FD" w:rsidRPr="00B502BC">
        <w:rPr>
          <w:b w:val="0"/>
        </w:rPr>
        <w:t xml:space="preserve">, </w:t>
      </w:r>
      <w:r w:rsidR="00AB35CD" w:rsidRPr="00B502BC">
        <w:rPr>
          <w:b w:val="0"/>
        </w:rPr>
        <w:t>2001).</w:t>
      </w:r>
      <w:r w:rsidR="009060E1" w:rsidRPr="00B502BC">
        <w:rPr>
          <w:b w:val="0"/>
        </w:rPr>
        <w:t xml:space="preserve"> У разговору</w:t>
      </w:r>
      <w:r w:rsidR="001F4110">
        <w:rPr>
          <w:b w:val="0"/>
        </w:rPr>
        <w:t>, а донекле и радио емисији</w:t>
      </w:r>
      <w:r w:rsidR="00E905C5">
        <w:rPr>
          <w:b w:val="0"/>
        </w:rPr>
        <w:t xml:space="preserve"> </w:t>
      </w:r>
      <w:r w:rsidR="009060E1" w:rsidRPr="00B502BC">
        <w:rPr>
          <w:b w:val="0"/>
        </w:rPr>
        <w:t>Градоначелник</w:t>
      </w:r>
      <w:r w:rsidR="007C671F" w:rsidRPr="00B502BC">
        <w:rPr>
          <w:b w:val="0"/>
        </w:rPr>
        <w:t xml:space="preserve"> </w:t>
      </w:r>
      <w:r w:rsidR="00AB5E5C" w:rsidRPr="00B502BC">
        <w:rPr>
          <w:b w:val="0"/>
        </w:rPr>
        <w:t xml:space="preserve"> </w:t>
      </w:r>
      <w:r w:rsidR="009A56FC" w:rsidRPr="00B502BC">
        <w:rPr>
          <w:b w:val="0"/>
        </w:rPr>
        <w:t>искључиво изн</w:t>
      </w:r>
      <w:r w:rsidR="009060E1" w:rsidRPr="00B502BC">
        <w:rPr>
          <w:b w:val="0"/>
        </w:rPr>
        <w:t>оси вредносне судове</w:t>
      </w:r>
      <w:r w:rsidRPr="00B502BC">
        <w:rPr>
          <w:b w:val="0"/>
        </w:rPr>
        <w:t xml:space="preserve"> </w:t>
      </w:r>
      <w:r w:rsidR="009A56FC" w:rsidRPr="00B502BC">
        <w:rPr>
          <w:b w:val="0"/>
        </w:rPr>
        <w:t>о раду на предметима  за које је лично заинтересован.</w:t>
      </w:r>
      <w:r w:rsidR="00083634">
        <w:rPr>
          <w:b w:val="0"/>
        </w:rPr>
        <w:t xml:space="preserve"> Поврх тога</w:t>
      </w:r>
      <w:r w:rsidR="009A56FC" w:rsidRPr="00B502BC">
        <w:rPr>
          <w:b w:val="0"/>
        </w:rPr>
        <w:t>,  обраћање ОЈТ Н</w:t>
      </w:r>
      <w:r w:rsidR="00A96D7D">
        <w:rPr>
          <w:b w:val="0"/>
          <w:lang w:val="sr-Cyrl-RS"/>
        </w:rPr>
        <w:t xml:space="preserve">. </w:t>
      </w:r>
      <w:r w:rsidR="009A56FC" w:rsidRPr="00B502BC">
        <w:rPr>
          <w:b w:val="0"/>
        </w:rPr>
        <w:t xml:space="preserve">не само да се може сматрати претераним због тога што искључиво садржи вредносне судове, већ </w:t>
      </w:r>
      <w:r w:rsidR="006938CC">
        <w:rPr>
          <w:b w:val="0"/>
        </w:rPr>
        <w:t>је и претерано јер садржи</w:t>
      </w:r>
      <w:r w:rsidR="009A56FC" w:rsidRPr="00B502BC">
        <w:rPr>
          <w:b w:val="0"/>
        </w:rPr>
        <w:t xml:space="preserve"> увредљиве</w:t>
      </w:r>
      <w:r w:rsidR="00BF3DDB">
        <w:rPr>
          <w:b w:val="0"/>
        </w:rPr>
        <w:t xml:space="preserve"> речи</w:t>
      </w:r>
      <w:r w:rsidR="006938CC">
        <w:rPr>
          <w:b w:val="0"/>
        </w:rPr>
        <w:t xml:space="preserve"> и </w:t>
      </w:r>
      <w:r w:rsidR="00B7281D">
        <w:rPr>
          <w:b w:val="0"/>
        </w:rPr>
        <w:t>узнемир</w:t>
      </w:r>
      <w:r w:rsidR="00B7281D">
        <w:rPr>
          <w:b w:val="0"/>
          <w:lang w:val="sr-Cyrl-RS"/>
        </w:rPr>
        <w:t>у</w:t>
      </w:r>
      <w:r w:rsidR="006938CC">
        <w:rPr>
          <w:b w:val="0"/>
        </w:rPr>
        <w:t>јуће</w:t>
      </w:r>
      <w:r w:rsidR="00BF3DDB">
        <w:rPr>
          <w:b w:val="0"/>
        </w:rPr>
        <w:t xml:space="preserve"> тврдње</w:t>
      </w:r>
      <w:r w:rsidR="009060E1" w:rsidRPr="00B502BC">
        <w:rPr>
          <w:b w:val="0"/>
        </w:rPr>
        <w:t>,</w:t>
      </w:r>
      <w:r w:rsidR="009A56FC" w:rsidRPr="00B502BC">
        <w:rPr>
          <w:b w:val="0"/>
        </w:rPr>
        <w:t xml:space="preserve"> тако да се не може подвести  ни под јавну, нити интерну </w:t>
      </w:r>
      <w:r w:rsidR="00E905C5">
        <w:rPr>
          <w:b w:val="0"/>
        </w:rPr>
        <w:t>критику</w:t>
      </w:r>
      <w:r w:rsidR="009A56FC" w:rsidRPr="00B502BC">
        <w:rPr>
          <w:b w:val="0"/>
        </w:rPr>
        <w:t xml:space="preserve"> и за</w:t>
      </w:r>
      <w:r w:rsidR="009060E1" w:rsidRPr="00B502BC">
        <w:rPr>
          <w:b w:val="0"/>
        </w:rPr>
        <w:t xml:space="preserve"> </w:t>
      </w:r>
      <w:r w:rsidR="006938CC">
        <w:rPr>
          <w:b w:val="0"/>
        </w:rPr>
        <w:t>циљ</w:t>
      </w:r>
      <w:r w:rsidRPr="00B502BC">
        <w:rPr>
          <w:b w:val="0"/>
        </w:rPr>
        <w:t xml:space="preserve">  једино може имати</w:t>
      </w:r>
      <w:r w:rsidR="009A56FC" w:rsidRPr="00B502BC">
        <w:rPr>
          <w:b w:val="0"/>
        </w:rPr>
        <w:t xml:space="preserve"> омаловажавање и</w:t>
      </w:r>
      <w:r w:rsidRPr="00B502BC">
        <w:rPr>
          <w:b w:val="0"/>
        </w:rPr>
        <w:t xml:space="preserve"> остваривање непримерног утицаја.</w:t>
      </w:r>
      <w:r w:rsidR="00512D88" w:rsidRPr="00B502BC">
        <w:rPr>
          <w:b w:val="0"/>
        </w:rPr>
        <w:t xml:space="preserve"> Други аргумент у прилог уверењу да се ради </w:t>
      </w:r>
      <w:r w:rsidR="00122C70" w:rsidRPr="00B502BC">
        <w:rPr>
          <w:b w:val="0"/>
        </w:rPr>
        <w:t>о покушају политичког утицаја происходи из чињенице</w:t>
      </w:r>
      <w:r w:rsidR="00512D88" w:rsidRPr="00B502BC">
        <w:rPr>
          <w:b w:val="0"/>
        </w:rPr>
        <w:t xml:space="preserve"> да се ОЈТ у В</w:t>
      </w:r>
      <w:r w:rsidR="009D2CA2">
        <w:rPr>
          <w:b w:val="0"/>
          <w:lang w:val="en-US"/>
        </w:rPr>
        <w:t>.</w:t>
      </w:r>
      <w:r w:rsidR="00512D88" w:rsidRPr="00B502BC">
        <w:rPr>
          <w:b w:val="0"/>
        </w:rPr>
        <w:t xml:space="preserve"> обраћа функционер</w:t>
      </w:r>
      <w:r w:rsidR="00291619" w:rsidRPr="00B502BC">
        <w:rPr>
          <w:b w:val="0"/>
        </w:rPr>
        <w:t xml:space="preserve"> који припада коалицији која је владајућа у Републици</w:t>
      </w:r>
      <w:r w:rsidRPr="00B502BC">
        <w:rPr>
          <w:b w:val="0"/>
        </w:rPr>
        <w:t>. По</w:t>
      </w:r>
      <w:r w:rsidR="00451EC5" w:rsidRPr="00B502BC">
        <w:rPr>
          <w:b w:val="0"/>
        </w:rPr>
        <w:t xml:space="preserve"> нашем уставном систему и  политичкој пракси владајућа коалиција има утицај на избор</w:t>
      </w:r>
      <w:r w:rsidR="00AB5E5C" w:rsidRPr="00B502BC">
        <w:rPr>
          <w:b w:val="0"/>
        </w:rPr>
        <w:t xml:space="preserve"> и разрешење</w:t>
      </w:r>
      <w:r w:rsidR="00451EC5" w:rsidRPr="00B502BC">
        <w:rPr>
          <w:b w:val="0"/>
        </w:rPr>
        <w:t xml:space="preserve"> ј</w:t>
      </w:r>
      <w:r w:rsidR="006B2E4A">
        <w:rPr>
          <w:b w:val="0"/>
        </w:rPr>
        <w:t>авних тужилаца. Могућност утицаја на професионални статус јавних тужилаца  требала би да буде разлог</w:t>
      </w:r>
      <w:r w:rsidR="005D0339">
        <w:rPr>
          <w:b w:val="0"/>
        </w:rPr>
        <w:t xml:space="preserve"> за</w:t>
      </w:r>
      <w:r w:rsidR="006938CC">
        <w:rPr>
          <w:b w:val="0"/>
        </w:rPr>
        <w:t xml:space="preserve"> известан</w:t>
      </w:r>
      <w:r w:rsidR="006B2E4A">
        <w:rPr>
          <w:b w:val="0"/>
        </w:rPr>
        <w:t xml:space="preserve"> степен уздржаности</w:t>
      </w:r>
      <w:r w:rsidR="00291619" w:rsidRPr="00B502BC">
        <w:rPr>
          <w:b w:val="0"/>
        </w:rPr>
        <w:t xml:space="preserve"> </w:t>
      </w:r>
      <w:r w:rsidR="006B2E4A">
        <w:rPr>
          <w:b w:val="0"/>
        </w:rPr>
        <w:t>политичких функционера из владајуће коалиције</w:t>
      </w:r>
      <w:r w:rsidR="00321DEA">
        <w:rPr>
          <w:b w:val="0"/>
        </w:rPr>
        <w:t xml:space="preserve"> у критици, да би се </w:t>
      </w:r>
      <w:r w:rsidR="00FF4DB9">
        <w:rPr>
          <w:b w:val="0"/>
        </w:rPr>
        <w:t xml:space="preserve"> на тај начин </w:t>
      </w:r>
      <w:r w:rsidR="00605F93">
        <w:rPr>
          <w:b w:val="0"/>
        </w:rPr>
        <w:t>подржала</w:t>
      </w:r>
      <w:r w:rsidR="005D0339">
        <w:rPr>
          <w:b w:val="0"/>
        </w:rPr>
        <w:t xml:space="preserve"> самосталност јавног тужилаштва.</w:t>
      </w:r>
      <w:r w:rsidR="006B2E4A">
        <w:rPr>
          <w:b w:val="0"/>
        </w:rPr>
        <w:t xml:space="preserve"> </w:t>
      </w:r>
      <w:r w:rsidR="005D0339">
        <w:rPr>
          <w:b w:val="0"/>
        </w:rPr>
        <w:t>Уместо тога</w:t>
      </w:r>
      <w:r w:rsidR="00FF4DB9">
        <w:rPr>
          <w:b w:val="0"/>
        </w:rPr>
        <w:t xml:space="preserve">, градоначелник се претећи </w:t>
      </w:r>
      <w:r w:rsidR="00FF4DB9">
        <w:rPr>
          <w:b w:val="0"/>
        </w:rPr>
        <w:lastRenderedPageBreak/>
        <w:t>изражава и упозорава Основног јавног тужиоца у В</w:t>
      </w:r>
      <w:r w:rsidR="009D2CA2">
        <w:rPr>
          <w:b w:val="0"/>
          <w:lang w:val="en-US"/>
        </w:rPr>
        <w:t>.</w:t>
      </w:r>
      <w:r w:rsidR="007F580C">
        <w:rPr>
          <w:b w:val="0"/>
        </w:rPr>
        <w:t xml:space="preserve"> д</w:t>
      </w:r>
      <w:r w:rsidR="006938CC">
        <w:rPr>
          <w:b w:val="0"/>
        </w:rPr>
        <w:t>а ће имати последице, што упозорењима</w:t>
      </w:r>
      <w:r w:rsidR="00FF4DB9">
        <w:rPr>
          <w:b w:val="0"/>
        </w:rPr>
        <w:t xml:space="preserve">  </w:t>
      </w:r>
      <w:r w:rsidR="00FF4DB9" w:rsidRPr="00B502BC">
        <w:rPr>
          <w:b w:val="0"/>
        </w:rPr>
        <w:t xml:space="preserve">и указивањима </w:t>
      </w:r>
      <w:r w:rsidR="00FF4DB9">
        <w:rPr>
          <w:b w:val="0"/>
        </w:rPr>
        <w:t xml:space="preserve"> даје карактер нарочите </w:t>
      </w:r>
      <w:r w:rsidR="00E905C5">
        <w:rPr>
          <w:b w:val="0"/>
        </w:rPr>
        <w:t>озбиљности и политички притисак</w:t>
      </w:r>
      <w:r w:rsidR="00137902">
        <w:rPr>
          <w:b w:val="0"/>
        </w:rPr>
        <w:t xml:space="preserve"> чини</w:t>
      </w:r>
      <w:r w:rsidR="00E905C5">
        <w:rPr>
          <w:b w:val="0"/>
        </w:rPr>
        <w:t xml:space="preserve"> реалнијим</w:t>
      </w:r>
      <w:r w:rsidR="00451EC5" w:rsidRPr="00B502BC">
        <w:rPr>
          <w:b w:val="0"/>
        </w:rPr>
        <w:t>.</w:t>
      </w:r>
      <w:r w:rsidR="00C4666D" w:rsidRPr="00B502BC">
        <w:rPr>
          <w:b w:val="0"/>
        </w:rPr>
        <w:t xml:space="preserve"> </w:t>
      </w:r>
      <w:r w:rsidR="00A243E7">
        <w:rPr>
          <w:b w:val="0"/>
        </w:rPr>
        <w:t>При том,</w:t>
      </w:r>
      <w:r w:rsidR="00E05D89" w:rsidRPr="00B502BC">
        <w:rPr>
          <w:b w:val="0"/>
        </w:rPr>
        <w:t xml:space="preserve"> </w:t>
      </w:r>
      <w:r w:rsidR="00C4666D" w:rsidRPr="00B502BC">
        <w:rPr>
          <w:b w:val="0"/>
        </w:rPr>
        <w:t>одбија да користи могућност да поднесе прит</w:t>
      </w:r>
      <w:r w:rsidR="007C00BB" w:rsidRPr="00B502BC">
        <w:rPr>
          <w:b w:val="0"/>
        </w:rPr>
        <w:t>ужбу и да сачека одлуку по притуж</w:t>
      </w:r>
      <w:r w:rsidR="00C4666D" w:rsidRPr="00B502BC">
        <w:rPr>
          <w:b w:val="0"/>
        </w:rPr>
        <w:t>би,</w:t>
      </w:r>
      <w:r w:rsidR="007C00BB" w:rsidRPr="00B502BC">
        <w:rPr>
          <w:b w:val="0"/>
        </w:rPr>
        <w:t xml:space="preserve"> ис</w:t>
      </w:r>
      <w:r w:rsidR="007C671F" w:rsidRPr="00B502BC">
        <w:rPr>
          <w:b w:val="0"/>
        </w:rPr>
        <w:t>тичући да ће ствар ''реш</w:t>
      </w:r>
      <w:r w:rsidR="00DB5630">
        <w:rPr>
          <w:b w:val="0"/>
        </w:rPr>
        <w:t>ити'' користећ</w:t>
      </w:r>
      <w:r w:rsidR="00DB5630">
        <w:rPr>
          <w:b w:val="0"/>
          <w:lang w:val="sr-Cyrl-RS"/>
        </w:rPr>
        <w:t>и</w:t>
      </w:r>
      <w:r w:rsidR="00A243E7">
        <w:rPr>
          <w:b w:val="0"/>
        </w:rPr>
        <w:t xml:space="preserve"> се друштвеним и</w:t>
      </w:r>
      <w:r w:rsidR="007C00BB" w:rsidRPr="00B502BC">
        <w:rPr>
          <w:b w:val="0"/>
        </w:rPr>
        <w:t xml:space="preserve"> политичким  утицајем </w:t>
      </w:r>
      <w:r w:rsidR="009060E1" w:rsidRPr="00B502BC">
        <w:rPr>
          <w:b w:val="0"/>
        </w:rPr>
        <w:t xml:space="preserve"> и то посредством</w:t>
      </w:r>
      <w:r w:rsidR="007C00BB" w:rsidRPr="00B502BC">
        <w:rPr>
          <w:b w:val="0"/>
        </w:rPr>
        <w:t xml:space="preserve"> минист</w:t>
      </w:r>
      <w:r w:rsidR="007C671F" w:rsidRPr="00B502BC">
        <w:rPr>
          <w:b w:val="0"/>
        </w:rPr>
        <w:t>ра задуженог за ресор правосуђа и јавног тужиоца на врху јавнотужилачке</w:t>
      </w:r>
      <w:r w:rsidR="00DB5630">
        <w:rPr>
          <w:b w:val="0"/>
          <w:lang w:val="sr-Cyrl-RS"/>
        </w:rPr>
        <w:t xml:space="preserve"> </w:t>
      </w:r>
      <w:r w:rsidR="007C671F" w:rsidRPr="00B502BC">
        <w:rPr>
          <w:b w:val="0"/>
        </w:rPr>
        <w:t xml:space="preserve"> организаци</w:t>
      </w:r>
      <w:r w:rsidR="008E5090" w:rsidRPr="00B502BC">
        <w:rPr>
          <w:b w:val="0"/>
        </w:rPr>
        <w:t>је</w:t>
      </w:r>
      <w:r w:rsidR="00AB5E5C" w:rsidRPr="00B502BC">
        <w:rPr>
          <w:b w:val="0"/>
        </w:rPr>
        <w:t xml:space="preserve"> </w:t>
      </w:r>
      <w:r w:rsidR="00605F93">
        <w:rPr>
          <w:b w:val="0"/>
        </w:rPr>
        <w:t>употпуњујући тиме</w:t>
      </w:r>
      <w:r w:rsidR="00C777AC" w:rsidRPr="00B502BC">
        <w:rPr>
          <w:b w:val="0"/>
        </w:rPr>
        <w:t xml:space="preserve"> утисак да је</w:t>
      </w:r>
      <w:r w:rsidR="000D4744">
        <w:rPr>
          <w:b w:val="0"/>
        </w:rPr>
        <w:t xml:space="preserve"> његово</w:t>
      </w:r>
      <w:r w:rsidR="00C777AC" w:rsidRPr="00B502BC">
        <w:rPr>
          <w:b w:val="0"/>
        </w:rPr>
        <w:t xml:space="preserve"> обраћање </w:t>
      </w:r>
      <w:r w:rsidR="00AB5E5C" w:rsidRPr="00B502BC">
        <w:rPr>
          <w:b w:val="0"/>
        </w:rPr>
        <w:t xml:space="preserve"> </w:t>
      </w:r>
      <w:r w:rsidR="000D4744">
        <w:rPr>
          <w:b w:val="0"/>
        </w:rPr>
        <w:t>надлежном јавном тужиоцу за циљ</w:t>
      </w:r>
      <w:r w:rsidR="00C777AC" w:rsidRPr="00B502BC">
        <w:rPr>
          <w:b w:val="0"/>
        </w:rPr>
        <w:t xml:space="preserve"> имало</w:t>
      </w:r>
      <w:r w:rsidR="00D778B9" w:rsidRPr="00B502BC">
        <w:rPr>
          <w:b w:val="0"/>
        </w:rPr>
        <w:t xml:space="preserve"> политички притисак</w:t>
      </w:r>
      <w:r w:rsidR="00AB5E5C" w:rsidRPr="00B502BC">
        <w:rPr>
          <w:b w:val="0"/>
        </w:rPr>
        <w:t>.</w:t>
      </w:r>
      <w:r w:rsidR="00B655BB">
        <w:rPr>
          <w:b w:val="0"/>
          <w:lang w:val="sr-Cyrl-RS"/>
        </w:rPr>
        <w:t xml:space="preserve">  </w:t>
      </w:r>
    </w:p>
    <w:p w:rsidR="008837E3" w:rsidRPr="00503F93" w:rsidRDefault="00B10C5E" w:rsidP="008837E3">
      <w:pPr>
        <w:spacing w:line="360" w:lineRule="auto"/>
        <w:jc w:val="both"/>
        <w:rPr>
          <w:b w:val="0"/>
          <w:lang w:val="sr-Cyrl-RS"/>
        </w:rPr>
      </w:pPr>
      <w:r w:rsidRPr="00B502BC">
        <w:rPr>
          <w:b w:val="0"/>
        </w:rPr>
        <w:t>Дакле</w:t>
      </w:r>
      <w:r w:rsidR="001F674D">
        <w:rPr>
          <w:b w:val="0"/>
        </w:rPr>
        <w:t>,</w:t>
      </w:r>
      <w:r w:rsidR="002719D3">
        <w:rPr>
          <w:b w:val="0"/>
        </w:rPr>
        <w:t xml:space="preserve"> </w:t>
      </w:r>
      <w:r w:rsidRPr="00B502BC">
        <w:rPr>
          <w:b w:val="0"/>
        </w:rPr>
        <w:t>С</w:t>
      </w:r>
      <w:r w:rsidR="00A96D7D">
        <w:rPr>
          <w:b w:val="0"/>
          <w:lang w:val="sr-Cyrl-RS"/>
        </w:rPr>
        <w:t xml:space="preserve">. </w:t>
      </w:r>
      <w:r w:rsidR="002719D3">
        <w:rPr>
          <w:b w:val="0"/>
        </w:rPr>
        <w:t xml:space="preserve">је </w:t>
      </w:r>
      <w:r w:rsidR="008E5090" w:rsidRPr="00B502BC">
        <w:rPr>
          <w:b w:val="0"/>
        </w:rPr>
        <w:t>користећи своју јавну функцију</w:t>
      </w:r>
      <w:r w:rsidR="0065604E" w:rsidRPr="00B502BC">
        <w:rPr>
          <w:b w:val="0"/>
        </w:rPr>
        <w:t xml:space="preserve"> нарушио</w:t>
      </w:r>
      <w:r w:rsidRPr="00B502BC">
        <w:rPr>
          <w:b w:val="0"/>
        </w:rPr>
        <w:t xml:space="preserve"> </w:t>
      </w:r>
      <w:r w:rsidR="00443D9D" w:rsidRPr="00B502BC">
        <w:rPr>
          <w:b w:val="0"/>
        </w:rPr>
        <w:t xml:space="preserve">''равнотежу'' </w:t>
      </w:r>
      <w:r w:rsidR="0050397E" w:rsidRPr="00B502BC">
        <w:rPr>
          <w:b w:val="0"/>
        </w:rPr>
        <w:t xml:space="preserve">дозвољене </w:t>
      </w:r>
      <w:r w:rsidR="00755470" w:rsidRPr="00B502BC">
        <w:rPr>
          <w:b w:val="0"/>
        </w:rPr>
        <w:t xml:space="preserve"> и потребне</w:t>
      </w:r>
      <w:r w:rsidR="00443D9D" w:rsidRPr="00B502BC">
        <w:rPr>
          <w:b w:val="0"/>
        </w:rPr>
        <w:t xml:space="preserve">  критике </w:t>
      </w:r>
      <w:r w:rsidR="0050397E" w:rsidRPr="00B502BC">
        <w:rPr>
          <w:b w:val="0"/>
        </w:rPr>
        <w:t xml:space="preserve"> зарад</w:t>
      </w:r>
      <w:r w:rsidR="00E60220" w:rsidRPr="00B502BC">
        <w:rPr>
          <w:b w:val="0"/>
        </w:rPr>
        <w:t xml:space="preserve"> </w:t>
      </w:r>
      <w:r w:rsidR="00443D9D" w:rsidRPr="00B502BC">
        <w:rPr>
          <w:b w:val="0"/>
        </w:rPr>
        <w:t xml:space="preserve"> остваривања утицаја на рад </w:t>
      </w:r>
      <w:r w:rsidR="00FF4DB9">
        <w:rPr>
          <w:b w:val="0"/>
        </w:rPr>
        <w:t>и одлучивање јавног тужилаштва и то у</w:t>
      </w:r>
      <w:r w:rsidR="00443D9D" w:rsidRPr="00B502BC">
        <w:rPr>
          <w:b w:val="0"/>
        </w:rPr>
        <w:t xml:space="preserve"> предметима за које</w:t>
      </w:r>
      <w:r w:rsidR="007C00BB" w:rsidRPr="00B502BC">
        <w:rPr>
          <w:b w:val="0"/>
        </w:rPr>
        <w:t xml:space="preserve"> је лично заинтересован,</w:t>
      </w:r>
      <w:r w:rsidR="00A243E7">
        <w:rPr>
          <w:b w:val="0"/>
        </w:rPr>
        <w:t xml:space="preserve"> користећ</w:t>
      </w:r>
      <w:r w:rsidR="00A243E7">
        <w:rPr>
          <w:b w:val="0"/>
          <w:lang w:val="sr-Cyrl-RS"/>
        </w:rPr>
        <w:t>и и истичући</w:t>
      </w:r>
      <w:r w:rsidR="00BF3DDB">
        <w:rPr>
          <w:b w:val="0"/>
        </w:rPr>
        <w:t xml:space="preserve"> при том</w:t>
      </w:r>
      <w:r w:rsidR="0065604E" w:rsidRPr="00B502BC">
        <w:rPr>
          <w:b w:val="0"/>
        </w:rPr>
        <w:t xml:space="preserve"> свој политички положај,</w:t>
      </w:r>
      <w:r w:rsidR="007C00BB" w:rsidRPr="00B502BC">
        <w:rPr>
          <w:b w:val="0"/>
        </w:rPr>
        <w:t xml:space="preserve"> што његовом </w:t>
      </w:r>
      <w:r w:rsidR="002719D3">
        <w:rPr>
          <w:b w:val="0"/>
        </w:rPr>
        <w:t xml:space="preserve">поступању </w:t>
      </w:r>
      <w:r w:rsidR="007C00BB" w:rsidRPr="00B502BC">
        <w:rPr>
          <w:b w:val="0"/>
        </w:rPr>
        <w:t>д</w:t>
      </w:r>
      <w:r w:rsidR="00503F93">
        <w:rPr>
          <w:b w:val="0"/>
        </w:rPr>
        <w:t xml:space="preserve">аје карактер </w:t>
      </w:r>
      <w:r w:rsidR="00503F93">
        <w:rPr>
          <w:b w:val="0"/>
          <w:lang w:val="sr-Cyrl-RS"/>
        </w:rPr>
        <w:t xml:space="preserve"> </w:t>
      </w:r>
      <w:r w:rsidR="00503F93">
        <w:rPr>
          <w:b w:val="0"/>
        </w:rPr>
        <w:t>политичког притиска.</w:t>
      </w:r>
      <w:r w:rsidR="00503F93">
        <w:rPr>
          <w:b w:val="0"/>
          <w:lang w:val="sr-Cyrl-RS"/>
        </w:rPr>
        <w:t xml:space="preserve"> </w:t>
      </w:r>
    </w:p>
    <w:p w:rsidR="00E12399" w:rsidRPr="00813A64" w:rsidRDefault="00126A07" w:rsidP="00813A64">
      <w:pPr>
        <w:spacing w:line="360" w:lineRule="auto"/>
        <w:jc w:val="both"/>
        <w:rPr>
          <w:b w:val="0"/>
        </w:rPr>
      </w:pPr>
      <w:r w:rsidRPr="00B502BC">
        <w:rPr>
          <w:b w:val="0"/>
        </w:rPr>
        <w:t>На основу свега изн</w:t>
      </w:r>
      <w:r w:rsidR="00040D56" w:rsidRPr="00B502BC">
        <w:rPr>
          <w:b w:val="0"/>
        </w:rPr>
        <w:t>етог, уверења сам</w:t>
      </w:r>
      <w:r w:rsidR="00722B75" w:rsidRPr="00B502BC">
        <w:rPr>
          <w:b w:val="0"/>
        </w:rPr>
        <w:t xml:space="preserve"> да п</w:t>
      </w:r>
      <w:r w:rsidR="00937FD4" w:rsidRPr="00B502BC">
        <w:rPr>
          <w:b w:val="0"/>
        </w:rPr>
        <w:t xml:space="preserve">остоји </w:t>
      </w:r>
      <w:r w:rsidR="009B5961" w:rsidRPr="00B502BC">
        <w:rPr>
          <w:b w:val="0"/>
        </w:rPr>
        <w:t xml:space="preserve">изразита </w:t>
      </w:r>
      <w:r w:rsidR="00937FD4" w:rsidRPr="00B502BC">
        <w:rPr>
          <w:b w:val="0"/>
        </w:rPr>
        <w:t>бојазан</w:t>
      </w:r>
      <w:r w:rsidR="0050397E" w:rsidRPr="00B502BC">
        <w:rPr>
          <w:b w:val="0"/>
        </w:rPr>
        <w:t xml:space="preserve"> </w:t>
      </w:r>
      <w:r w:rsidR="006C6080" w:rsidRPr="00B502BC">
        <w:rPr>
          <w:b w:val="0"/>
        </w:rPr>
        <w:t>да је</w:t>
      </w:r>
      <w:r w:rsidR="00A96D7D">
        <w:rPr>
          <w:b w:val="0"/>
          <w:lang w:val="sr-Cyrl-RS"/>
        </w:rPr>
        <w:t xml:space="preserve"> С.</w:t>
      </w:r>
      <w:r w:rsidR="00220AB9">
        <w:rPr>
          <w:b w:val="0"/>
        </w:rPr>
        <w:t>,</w:t>
      </w:r>
      <w:r w:rsidR="004411E3">
        <w:rPr>
          <w:b w:val="0"/>
        </w:rPr>
        <w:t xml:space="preserve"> </w:t>
      </w:r>
      <w:r w:rsidR="002746D4" w:rsidRPr="00B502BC">
        <w:rPr>
          <w:b w:val="0"/>
        </w:rPr>
        <w:t>користећи се својом политичком позицијом желео да наруши самосталност и професионални интегритет</w:t>
      </w:r>
      <w:r w:rsidR="008E5090" w:rsidRPr="00B502BC">
        <w:rPr>
          <w:b w:val="0"/>
        </w:rPr>
        <w:t xml:space="preserve"> носиоца јавнотужилачке функције</w:t>
      </w:r>
      <w:r w:rsidR="00220AB9">
        <w:rPr>
          <w:b w:val="0"/>
        </w:rPr>
        <w:t xml:space="preserve"> и </w:t>
      </w:r>
      <w:r w:rsidR="00607ABE" w:rsidRPr="00B502BC">
        <w:rPr>
          <w:b w:val="0"/>
        </w:rPr>
        <w:t xml:space="preserve">да би </w:t>
      </w:r>
      <w:r w:rsidR="00040F4A" w:rsidRPr="00B502BC">
        <w:rPr>
          <w:b w:val="0"/>
        </w:rPr>
        <w:t>Веће</w:t>
      </w:r>
      <w:r w:rsidR="00051F32" w:rsidRPr="00B502BC">
        <w:rPr>
          <w:b w:val="0"/>
        </w:rPr>
        <w:t xml:space="preserve"> требало да размотри И</w:t>
      </w:r>
      <w:r w:rsidR="00607ABE" w:rsidRPr="00B502BC">
        <w:rPr>
          <w:b w:val="0"/>
        </w:rPr>
        <w:t xml:space="preserve">звештај и да </w:t>
      </w:r>
      <w:r w:rsidR="006E3233" w:rsidRPr="00B502BC">
        <w:rPr>
          <w:b w:val="0"/>
        </w:rPr>
        <w:t>вршећи</w:t>
      </w:r>
      <w:r w:rsidR="00051F32" w:rsidRPr="00B502BC">
        <w:rPr>
          <w:b w:val="0"/>
        </w:rPr>
        <w:t xml:space="preserve"> своју</w:t>
      </w:r>
      <w:r w:rsidR="00040D56" w:rsidRPr="00B502BC">
        <w:rPr>
          <w:b w:val="0"/>
        </w:rPr>
        <w:t>,</w:t>
      </w:r>
      <w:r w:rsidR="00051F32" w:rsidRPr="00B502BC">
        <w:rPr>
          <w:b w:val="0"/>
        </w:rPr>
        <w:t xml:space="preserve"> чл.</w:t>
      </w:r>
      <w:r w:rsidR="005D6138" w:rsidRPr="00B502BC">
        <w:rPr>
          <w:b w:val="0"/>
        </w:rPr>
        <w:t xml:space="preserve"> 164. ст. 1.</w:t>
      </w:r>
      <w:r w:rsidR="006E3233" w:rsidRPr="00B502BC">
        <w:rPr>
          <w:b w:val="0"/>
        </w:rPr>
        <w:t xml:space="preserve"> Устава одређену надлежност,</w:t>
      </w:r>
      <w:r w:rsidR="002B55D1" w:rsidRPr="00B502BC">
        <w:rPr>
          <w:b w:val="0"/>
        </w:rPr>
        <w:t xml:space="preserve"> </w:t>
      </w:r>
      <w:r w:rsidR="00051F32" w:rsidRPr="00B502BC">
        <w:rPr>
          <w:b w:val="0"/>
        </w:rPr>
        <w:t xml:space="preserve">а </w:t>
      </w:r>
      <w:r w:rsidR="006C6080" w:rsidRPr="00B502BC">
        <w:rPr>
          <w:b w:val="0"/>
        </w:rPr>
        <w:t>сагласно члану 9. Пословника о раду Државног већа тужилаца</w:t>
      </w:r>
      <w:r w:rsidR="00051F32" w:rsidRPr="00B502BC">
        <w:rPr>
          <w:b w:val="0"/>
        </w:rPr>
        <w:t xml:space="preserve"> предузме мере ради</w:t>
      </w:r>
      <w:r w:rsidR="00700CE0" w:rsidRPr="00B502BC">
        <w:rPr>
          <w:b w:val="0"/>
        </w:rPr>
        <w:t xml:space="preserve"> осигурања самосталности носиоца јавнотужилачке функције</w:t>
      </w:r>
      <w:r w:rsidR="00C17435" w:rsidRPr="00B502BC">
        <w:rPr>
          <w:b w:val="0"/>
        </w:rPr>
        <w:t xml:space="preserve"> </w:t>
      </w:r>
      <w:r w:rsidR="00A96D7D">
        <w:rPr>
          <w:b w:val="0"/>
          <w:lang w:val="sr-Cyrl-RS"/>
        </w:rPr>
        <w:t>М.Н</w:t>
      </w:r>
      <w:r w:rsidR="00040F4A">
        <w:rPr>
          <w:b w:val="0"/>
        </w:rPr>
        <w:t>.</w:t>
      </w:r>
    </w:p>
    <w:p w:rsidR="00E12399" w:rsidRDefault="00E12399" w:rsidP="00E12399">
      <w:pPr>
        <w:jc w:val="both"/>
        <w:rPr>
          <w:b w:val="0"/>
        </w:rPr>
      </w:pPr>
    </w:p>
    <w:p w:rsidR="00E12399" w:rsidRPr="00B10C5E" w:rsidRDefault="00E12399" w:rsidP="00E12399">
      <w:pPr>
        <w:rPr>
          <w:b w:val="0"/>
        </w:rPr>
      </w:pPr>
      <w:r>
        <w:t xml:space="preserve">                                                                                 </w:t>
      </w:r>
      <w:r w:rsidRPr="00B10C5E">
        <w:rPr>
          <w:b w:val="0"/>
        </w:rPr>
        <w:t xml:space="preserve">ПОВЕРЕНИК ЗА САМОСТАЛНОСТ </w:t>
      </w:r>
    </w:p>
    <w:p w:rsidR="00E12399" w:rsidRPr="00B10C5E" w:rsidRDefault="00E12399" w:rsidP="00E12399">
      <w:pPr>
        <w:rPr>
          <w:b w:val="0"/>
        </w:rPr>
      </w:pPr>
      <w:r w:rsidRPr="00B10C5E">
        <w:rPr>
          <w:b w:val="0"/>
        </w:rPr>
        <w:tab/>
      </w:r>
      <w:r w:rsidRPr="00B10C5E">
        <w:rPr>
          <w:b w:val="0"/>
        </w:rPr>
        <w:tab/>
      </w:r>
      <w:r w:rsidR="00C17435" w:rsidRPr="00B10C5E">
        <w:rPr>
          <w:b w:val="0"/>
        </w:rPr>
        <w:t xml:space="preserve">                                                               </w:t>
      </w:r>
      <w:r w:rsidRPr="00B10C5E">
        <w:rPr>
          <w:b w:val="0"/>
        </w:rPr>
        <w:t>JАВНОГ ТУЖИЛАШТВА</w:t>
      </w:r>
    </w:p>
    <w:p w:rsidR="00E12399" w:rsidRPr="00B10C5E" w:rsidRDefault="005723FF" w:rsidP="00C17435">
      <w:pPr>
        <w:ind w:left="5040" w:firstLine="720"/>
        <w:rPr>
          <w:b w:val="0"/>
          <w:i/>
        </w:rPr>
      </w:pPr>
      <w:r w:rsidRPr="00B10C5E">
        <w:rPr>
          <w:b w:val="0"/>
          <w:i/>
        </w:rPr>
        <w:t>Др Горан Илић</w:t>
      </w:r>
    </w:p>
    <w:p w:rsidR="003D3D5F" w:rsidRDefault="005A513B"/>
    <w:p w:rsidR="00972BF3" w:rsidRPr="00972BF3" w:rsidRDefault="00972BF3" w:rsidP="00972BF3">
      <w:pPr>
        <w:pStyle w:val="JuPara"/>
        <w:ind w:firstLine="0"/>
        <w:rPr>
          <w:rFonts w:ascii="Arial" w:hAnsi="Arial"/>
          <w:sz w:val="22"/>
          <w:lang w:val="pt-BR"/>
        </w:rPr>
      </w:pPr>
      <w:r w:rsidRPr="00972BF3">
        <w:rPr>
          <w:rFonts w:ascii="Arial" w:hAnsi="Arial"/>
          <w:sz w:val="22"/>
          <w:lang w:val="pt-BR"/>
        </w:rPr>
        <w:t xml:space="preserve">   </w:t>
      </w:r>
    </w:p>
    <w:p w:rsidR="00972BF3" w:rsidRPr="00972BF3" w:rsidRDefault="00972BF3" w:rsidP="00972BF3">
      <w:pPr>
        <w:pStyle w:val="JuPara"/>
        <w:ind w:firstLine="0"/>
        <w:rPr>
          <w:rFonts w:ascii="Arial" w:hAnsi="Arial"/>
          <w:sz w:val="22"/>
          <w:lang w:val="pt-BR"/>
        </w:rPr>
      </w:pPr>
    </w:p>
    <w:p w:rsidR="00D64585" w:rsidRPr="00972BF3" w:rsidRDefault="00D64585" w:rsidP="00972BF3">
      <w:pPr>
        <w:jc w:val="both"/>
        <w:rPr>
          <w:lang w:val="pt-BR"/>
        </w:rPr>
      </w:pPr>
    </w:p>
    <w:sectPr w:rsidR="00D64585" w:rsidRPr="00972BF3" w:rsidSect="001A4D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13B" w:rsidRDefault="005A513B" w:rsidP="00DB5630">
      <w:r>
        <w:separator/>
      </w:r>
    </w:p>
  </w:endnote>
  <w:endnote w:type="continuationSeparator" w:id="0">
    <w:p w:rsidR="005A513B" w:rsidRDefault="005A513B" w:rsidP="00DB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13B" w:rsidRDefault="005A513B" w:rsidP="00DB5630">
      <w:r>
        <w:separator/>
      </w:r>
    </w:p>
  </w:footnote>
  <w:footnote w:type="continuationSeparator" w:id="0">
    <w:p w:rsidR="005A513B" w:rsidRDefault="005A513B" w:rsidP="00DB5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399"/>
    <w:rsid w:val="000217EF"/>
    <w:rsid w:val="0003169C"/>
    <w:rsid w:val="00040D56"/>
    <w:rsid w:val="00040F4A"/>
    <w:rsid w:val="00045D5F"/>
    <w:rsid w:val="00051F32"/>
    <w:rsid w:val="00083634"/>
    <w:rsid w:val="00090949"/>
    <w:rsid w:val="000C068E"/>
    <w:rsid w:val="000C11F4"/>
    <w:rsid w:val="000D0DFE"/>
    <w:rsid w:val="000D1C37"/>
    <w:rsid w:val="000D4744"/>
    <w:rsid w:val="000F6103"/>
    <w:rsid w:val="000F779E"/>
    <w:rsid w:val="001134A8"/>
    <w:rsid w:val="00113F4E"/>
    <w:rsid w:val="00122C70"/>
    <w:rsid w:val="00124EC1"/>
    <w:rsid w:val="00126A07"/>
    <w:rsid w:val="00137902"/>
    <w:rsid w:val="00140F7B"/>
    <w:rsid w:val="001560B4"/>
    <w:rsid w:val="001744D8"/>
    <w:rsid w:val="00197712"/>
    <w:rsid w:val="001A4D73"/>
    <w:rsid w:val="001A787A"/>
    <w:rsid w:val="001C1AEA"/>
    <w:rsid w:val="001D3E47"/>
    <w:rsid w:val="001D6AB4"/>
    <w:rsid w:val="001F3391"/>
    <w:rsid w:val="001F4110"/>
    <w:rsid w:val="001F674D"/>
    <w:rsid w:val="00200D1E"/>
    <w:rsid w:val="002034A5"/>
    <w:rsid w:val="0020590A"/>
    <w:rsid w:val="00220AB9"/>
    <w:rsid w:val="00236B92"/>
    <w:rsid w:val="002527AB"/>
    <w:rsid w:val="0026386C"/>
    <w:rsid w:val="002719D3"/>
    <w:rsid w:val="002746D4"/>
    <w:rsid w:val="00281238"/>
    <w:rsid w:val="00284766"/>
    <w:rsid w:val="00291619"/>
    <w:rsid w:val="002A57F5"/>
    <w:rsid w:val="002B0A84"/>
    <w:rsid w:val="002B2F79"/>
    <w:rsid w:val="002B55D1"/>
    <w:rsid w:val="00306E40"/>
    <w:rsid w:val="00313D37"/>
    <w:rsid w:val="00321DEA"/>
    <w:rsid w:val="00326296"/>
    <w:rsid w:val="00334CFA"/>
    <w:rsid w:val="00343D11"/>
    <w:rsid w:val="003831A0"/>
    <w:rsid w:val="00390918"/>
    <w:rsid w:val="003C0258"/>
    <w:rsid w:val="003C7885"/>
    <w:rsid w:val="003E71D9"/>
    <w:rsid w:val="003F7781"/>
    <w:rsid w:val="00422521"/>
    <w:rsid w:val="004311ED"/>
    <w:rsid w:val="004411E3"/>
    <w:rsid w:val="00443D9D"/>
    <w:rsid w:val="00451EC5"/>
    <w:rsid w:val="00467B7E"/>
    <w:rsid w:val="00477DA0"/>
    <w:rsid w:val="00483320"/>
    <w:rsid w:val="00494C02"/>
    <w:rsid w:val="00496FB1"/>
    <w:rsid w:val="004A6082"/>
    <w:rsid w:val="004C747A"/>
    <w:rsid w:val="004E01F3"/>
    <w:rsid w:val="004F3E99"/>
    <w:rsid w:val="0050397E"/>
    <w:rsid w:val="00503F93"/>
    <w:rsid w:val="00512D88"/>
    <w:rsid w:val="005460B5"/>
    <w:rsid w:val="005509A5"/>
    <w:rsid w:val="00557EAE"/>
    <w:rsid w:val="00567E7C"/>
    <w:rsid w:val="005723FF"/>
    <w:rsid w:val="005778A8"/>
    <w:rsid w:val="00583596"/>
    <w:rsid w:val="00585E2F"/>
    <w:rsid w:val="00585F02"/>
    <w:rsid w:val="00597A83"/>
    <w:rsid w:val="005A513B"/>
    <w:rsid w:val="005A699D"/>
    <w:rsid w:val="005A6E65"/>
    <w:rsid w:val="005C158D"/>
    <w:rsid w:val="005D0339"/>
    <w:rsid w:val="005D6138"/>
    <w:rsid w:val="005E001B"/>
    <w:rsid w:val="005E29A3"/>
    <w:rsid w:val="005F0E74"/>
    <w:rsid w:val="00600489"/>
    <w:rsid w:val="00605F93"/>
    <w:rsid w:val="00607ABE"/>
    <w:rsid w:val="0062263E"/>
    <w:rsid w:val="0065604E"/>
    <w:rsid w:val="00674102"/>
    <w:rsid w:val="006938CC"/>
    <w:rsid w:val="00695254"/>
    <w:rsid w:val="006B09DA"/>
    <w:rsid w:val="006B2E4A"/>
    <w:rsid w:val="006C6080"/>
    <w:rsid w:val="006E075F"/>
    <w:rsid w:val="006E0D45"/>
    <w:rsid w:val="006E3233"/>
    <w:rsid w:val="006E5CD9"/>
    <w:rsid w:val="006F0838"/>
    <w:rsid w:val="00700A1F"/>
    <w:rsid w:val="00700CE0"/>
    <w:rsid w:val="00701637"/>
    <w:rsid w:val="00712BF5"/>
    <w:rsid w:val="00717CDF"/>
    <w:rsid w:val="007219F8"/>
    <w:rsid w:val="00722B75"/>
    <w:rsid w:val="0072754F"/>
    <w:rsid w:val="007472E1"/>
    <w:rsid w:val="00755470"/>
    <w:rsid w:val="00755DCF"/>
    <w:rsid w:val="0077420E"/>
    <w:rsid w:val="00781B64"/>
    <w:rsid w:val="00792403"/>
    <w:rsid w:val="007A06B8"/>
    <w:rsid w:val="007B6054"/>
    <w:rsid w:val="007C00BB"/>
    <w:rsid w:val="007C671F"/>
    <w:rsid w:val="007E6064"/>
    <w:rsid w:val="007F580C"/>
    <w:rsid w:val="007F7362"/>
    <w:rsid w:val="00813A64"/>
    <w:rsid w:val="00826854"/>
    <w:rsid w:val="00827124"/>
    <w:rsid w:val="008330D9"/>
    <w:rsid w:val="0087073B"/>
    <w:rsid w:val="008837E3"/>
    <w:rsid w:val="008B07A6"/>
    <w:rsid w:val="008B66E4"/>
    <w:rsid w:val="008C0FF9"/>
    <w:rsid w:val="008E0F38"/>
    <w:rsid w:val="008E5090"/>
    <w:rsid w:val="008E6A60"/>
    <w:rsid w:val="009035EE"/>
    <w:rsid w:val="009060E1"/>
    <w:rsid w:val="009314BA"/>
    <w:rsid w:val="00937FD4"/>
    <w:rsid w:val="009543D0"/>
    <w:rsid w:val="00955155"/>
    <w:rsid w:val="00955C99"/>
    <w:rsid w:val="00972BF3"/>
    <w:rsid w:val="00976B01"/>
    <w:rsid w:val="0098555E"/>
    <w:rsid w:val="009A56FC"/>
    <w:rsid w:val="009A6C8C"/>
    <w:rsid w:val="009B5961"/>
    <w:rsid w:val="009B66D4"/>
    <w:rsid w:val="009C4672"/>
    <w:rsid w:val="009C799C"/>
    <w:rsid w:val="009D00E4"/>
    <w:rsid w:val="009D2CA2"/>
    <w:rsid w:val="009E754B"/>
    <w:rsid w:val="009F1ADC"/>
    <w:rsid w:val="00A158A4"/>
    <w:rsid w:val="00A243E7"/>
    <w:rsid w:val="00A3770C"/>
    <w:rsid w:val="00A564A0"/>
    <w:rsid w:val="00A64C22"/>
    <w:rsid w:val="00A71C5A"/>
    <w:rsid w:val="00A96D7D"/>
    <w:rsid w:val="00AA4E93"/>
    <w:rsid w:val="00AA5794"/>
    <w:rsid w:val="00AB1F2D"/>
    <w:rsid w:val="00AB35CD"/>
    <w:rsid w:val="00AB396F"/>
    <w:rsid w:val="00AB5E5C"/>
    <w:rsid w:val="00AC6FBA"/>
    <w:rsid w:val="00AC7FF4"/>
    <w:rsid w:val="00AF182E"/>
    <w:rsid w:val="00B00968"/>
    <w:rsid w:val="00B00E2C"/>
    <w:rsid w:val="00B10C5E"/>
    <w:rsid w:val="00B24ED4"/>
    <w:rsid w:val="00B3643C"/>
    <w:rsid w:val="00B502BC"/>
    <w:rsid w:val="00B655BB"/>
    <w:rsid w:val="00B7281D"/>
    <w:rsid w:val="00B8116A"/>
    <w:rsid w:val="00B86867"/>
    <w:rsid w:val="00BB5C98"/>
    <w:rsid w:val="00BF3DDB"/>
    <w:rsid w:val="00C0461F"/>
    <w:rsid w:val="00C065E0"/>
    <w:rsid w:val="00C11653"/>
    <w:rsid w:val="00C17435"/>
    <w:rsid w:val="00C23727"/>
    <w:rsid w:val="00C4666D"/>
    <w:rsid w:val="00C660D9"/>
    <w:rsid w:val="00C777AC"/>
    <w:rsid w:val="00C81314"/>
    <w:rsid w:val="00CA14FD"/>
    <w:rsid w:val="00CA4770"/>
    <w:rsid w:val="00CA7D39"/>
    <w:rsid w:val="00CD16CD"/>
    <w:rsid w:val="00CE3D36"/>
    <w:rsid w:val="00CE79EC"/>
    <w:rsid w:val="00D157DB"/>
    <w:rsid w:val="00D31E45"/>
    <w:rsid w:val="00D45CEF"/>
    <w:rsid w:val="00D64585"/>
    <w:rsid w:val="00D755C8"/>
    <w:rsid w:val="00D778B9"/>
    <w:rsid w:val="00D91459"/>
    <w:rsid w:val="00DA70BC"/>
    <w:rsid w:val="00DB5630"/>
    <w:rsid w:val="00DD1A66"/>
    <w:rsid w:val="00DE217A"/>
    <w:rsid w:val="00E05CBD"/>
    <w:rsid w:val="00E05D89"/>
    <w:rsid w:val="00E062DE"/>
    <w:rsid w:val="00E10395"/>
    <w:rsid w:val="00E12399"/>
    <w:rsid w:val="00E20F75"/>
    <w:rsid w:val="00E60220"/>
    <w:rsid w:val="00E652DE"/>
    <w:rsid w:val="00E83313"/>
    <w:rsid w:val="00E905C5"/>
    <w:rsid w:val="00EF07BE"/>
    <w:rsid w:val="00EF2B19"/>
    <w:rsid w:val="00F00F0C"/>
    <w:rsid w:val="00F03EEE"/>
    <w:rsid w:val="00F16D65"/>
    <w:rsid w:val="00F424F7"/>
    <w:rsid w:val="00F72548"/>
    <w:rsid w:val="00F73DDD"/>
    <w:rsid w:val="00F76C93"/>
    <w:rsid w:val="00FF4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99"/>
    <w:pPr>
      <w:overflowPunct w:val="0"/>
      <w:autoSpaceDE w:val="0"/>
      <w:autoSpaceDN w:val="0"/>
      <w:adjustRightInd w:val="0"/>
      <w:spacing w:after="0" w:line="240" w:lineRule="auto"/>
    </w:pPr>
    <w:rPr>
      <w:rFonts w:ascii="Times New (W1)" w:eastAsia="Times New Roman" w:hAnsi="Times New (W1)" w:cs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23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399"/>
    <w:rPr>
      <w:rFonts w:ascii="Tahoma" w:eastAsia="Times New Roman" w:hAnsi="Tahoma" w:cs="Tahoma"/>
      <w:b/>
      <w:sz w:val="16"/>
      <w:szCs w:val="16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rsid w:val="00E20F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F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F75"/>
    <w:rPr>
      <w:rFonts w:ascii="Times New (W1)" w:eastAsia="Times New Roman" w:hAnsi="Times New (W1)" w:cs="Times New Roman"/>
      <w:b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F75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F75"/>
    <w:rPr>
      <w:rFonts w:ascii="Times New (W1)" w:eastAsia="Times New Roman" w:hAnsi="Times New (W1)" w:cs="Times New Roman"/>
      <w:b/>
      <w:bCs/>
      <w:sz w:val="20"/>
      <w:szCs w:val="20"/>
      <w:lang w:val="sr-Cyrl-CS"/>
    </w:rPr>
  </w:style>
  <w:style w:type="paragraph" w:customStyle="1" w:styleId="JuPara">
    <w:name w:val="Ju_Para"/>
    <w:basedOn w:val="Normal"/>
    <w:rsid w:val="00972BF3"/>
    <w:pPr>
      <w:suppressAutoHyphens/>
      <w:overflowPunct/>
      <w:autoSpaceDE/>
      <w:autoSpaceDN/>
      <w:adjustRightInd/>
      <w:ind w:firstLine="284"/>
      <w:jc w:val="both"/>
    </w:pPr>
    <w:rPr>
      <w:rFonts w:ascii="Times New Roman" w:hAnsi="Times New Roman"/>
      <w:b w:val="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563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5630"/>
    <w:rPr>
      <w:rFonts w:ascii="Times New (W1)" w:eastAsia="Times New Roman" w:hAnsi="Times New (W1)" w:cs="Times New Roman"/>
      <w:b/>
      <w:sz w:val="20"/>
      <w:szCs w:val="20"/>
      <w:lang w:val="sr-Cyrl-CS"/>
    </w:rPr>
  </w:style>
  <w:style w:type="character" w:styleId="FootnoteReference">
    <w:name w:val="footnote reference"/>
    <w:basedOn w:val="DefaultParagraphFont"/>
    <w:uiPriority w:val="99"/>
    <w:semiHidden/>
    <w:unhideWhenUsed/>
    <w:rsid w:val="00DB563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99"/>
    <w:pPr>
      <w:overflowPunct w:val="0"/>
      <w:autoSpaceDE w:val="0"/>
      <w:autoSpaceDN w:val="0"/>
      <w:adjustRightInd w:val="0"/>
      <w:spacing w:after="0" w:line="240" w:lineRule="auto"/>
    </w:pPr>
    <w:rPr>
      <w:rFonts w:ascii="Times New (W1)" w:eastAsia="Times New Roman" w:hAnsi="Times New (W1)" w:cs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23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399"/>
    <w:rPr>
      <w:rFonts w:ascii="Tahoma" w:eastAsia="Times New Roman" w:hAnsi="Tahoma" w:cs="Tahoma"/>
      <w:b/>
      <w:sz w:val="16"/>
      <w:szCs w:val="16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rsid w:val="00E20F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F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F75"/>
    <w:rPr>
      <w:rFonts w:ascii="Times New (W1)" w:eastAsia="Times New Roman" w:hAnsi="Times New (W1)" w:cs="Times New Roman"/>
      <w:b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F75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F75"/>
    <w:rPr>
      <w:rFonts w:ascii="Times New (W1)" w:eastAsia="Times New Roman" w:hAnsi="Times New (W1)" w:cs="Times New Roman"/>
      <w:b/>
      <w:bCs/>
      <w:sz w:val="20"/>
      <w:szCs w:val="20"/>
      <w:lang w:val="sr-Cyrl-CS"/>
    </w:rPr>
  </w:style>
  <w:style w:type="paragraph" w:customStyle="1" w:styleId="JuPara">
    <w:name w:val="Ju_Para"/>
    <w:basedOn w:val="Normal"/>
    <w:rsid w:val="00972BF3"/>
    <w:pPr>
      <w:suppressAutoHyphens/>
      <w:overflowPunct/>
      <w:autoSpaceDE/>
      <w:autoSpaceDN/>
      <w:adjustRightInd/>
      <w:ind w:firstLine="284"/>
      <w:jc w:val="both"/>
    </w:pPr>
    <w:rPr>
      <w:rFonts w:ascii="Times New Roman" w:hAnsi="Times New Roman"/>
      <w:b w:val="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563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5630"/>
    <w:rPr>
      <w:rFonts w:ascii="Times New (W1)" w:eastAsia="Times New Roman" w:hAnsi="Times New (W1)" w:cs="Times New Roman"/>
      <w:b/>
      <w:sz w:val="20"/>
      <w:szCs w:val="20"/>
      <w:lang w:val="sr-Cyrl-CS"/>
    </w:rPr>
  </w:style>
  <w:style w:type="character" w:styleId="FootnoteReference">
    <w:name w:val="footnote reference"/>
    <w:basedOn w:val="DefaultParagraphFont"/>
    <w:uiPriority w:val="99"/>
    <w:semiHidden/>
    <w:unhideWhenUsed/>
    <w:rsid w:val="00DB56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E98BA-2019-4E28-8242-3CA4DEC26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MRJ.Merlini</dc:creator>
  <cp:lastModifiedBy>Miona Bozic</cp:lastModifiedBy>
  <cp:revision>6</cp:revision>
  <cp:lastPrinted>2017-11-23T18:19:00Z</cp:lastPrinted>
  <dcterms:created xsi:type="dcterms:W3CDTF">2017-11-23T16:55:00Z</dcterms:created>
  <dcterms:modified xsi:type="dcterms:W3CDTF">2017-11-23T18:19:00Z</dcterms:modified>
</cp:coreProperties>
</file>